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6681E" w14:textId="77777777" w:rsidR="00D460A0" w:rsidRPr="003D43B8" w:rsidRDefault="00D460A0" w:rsidP="005F6127">
      <w:pPr>
        <w:pStyle w:val="Title"/>
        <w:jc w:val="right"/>
        <w:rPr>
          <w:rFonts w:ascii="Times New Roman" w:hAnsi="Times New Roman" w:cs="Times New Roman"/>
          <w:sz w:val="24"/>
          <w:szCs w:val="24"/>
        </w:rPr>
      </w:pPr>
      <w:bookmarkStart w:id="0" w:name="_Toc149121424"/>
      <w:bookmarkStart w:id="1" w:name="_Toc175293848"/>
      <w:bookmarkStart w:id="2" w:name="treciaspriedas"/>
    </w:p>
    <w:p w14:paraId="4399E50F" w14:textId="4544AE7A" w:rsidR="008F1B15" w:rsidRPr="003D43B8" w:rsidRDefault="00DC1FE8" w:rsidP="005F6127">
      <w:pPr>
        <w:pStyle w:val="Title"/>
        <w:jc w:val="right"/>
        <w:rPr>
          <w:rFonts w:ascii="Times New Roman" w:hAnsi="Times New Roman" w:cs="Times New Roman"/>
          <w:b/>
          <w:bCs/>
          <w:sz w:val="24"/>
          <w:szCs w:val="24"/>
        </w:rPr>
      </w:pPr>
      <w:r w:rsidRPr="003D43B8">
        <w:rPr>
          <w:rFonts w:ascii="Times New Roman" w:hAnsi="Times New Roman" w:cs="Times New Roman"/>
          <w:b/>
          <w:bCs/>
          <w:sz w:val="24"/>
          <w:szCs w:val="24"/>
        </w:rPr>
        <w:t>Pirkimo sąlygų</w:t>
      </w:r>
    </w:p>
    <w:p w14:paraId="4740A8DE" w14:textId="67067D10" w:rsidR="00DC1FE8" w:rsidRPr="003D43B8" w:rsidRDefault="008F1B15" w:rsidP="005F6127">
      <w:pPr>
        <w:pStyle w:val="Title"/>
        <w:jc w:val="right"/>
        <w:rPr>
          <w:rFonts w:ascii="Times New Roman" w:hAnsi="Times New Roman" w:cs="Times New Roman"/>
          <w:b/>
          <w:bCs/>
          <w:sz w:val="24"/>
          <w:szCs w:val="24"/>
        </w:rPr>
      </w:pPr>
      <w:r w:rsidRPr="003D43B8">
        <w:rPr>
          <w:rFonts w:ascii="Times New Roman" w:hAnsi="Times New Roman" w:cs="Times New Roman"/>
          <w:b/>
          <w:bCs/>
          <w:sz w:val="24"/>
          <w:szCs w:val="24"/>
        </w:rPr>
        <w:t>5</w:t>
      </w:r>
      <w:r w:rsidR="00DC1FE8" w:rsidRPr="003D43B8">
        <w:rPr>
          <w:rFonts w:ascii="Times New Roman" w:hAnsi="Times New Roman" w:cs="Times New Roman"/>
          <w:b/>
          <w:bCs/>
          <w:sz w:val="24"/>
          <w:szCs w:val="24"/>
        </w:rPr>
        <w:t xml:space="preserve"> priedas </w:t>
      </w:r>
    </w:p>
    <w:p w14:paraId="169B1807" w14:textId="77777777" w:rsidR="00DC1FE8" w:rsidRPr="003D43B8" w:rsidRDefault="00DC1FE8" w:rsidP="0059249D">
      <w:pPr>
        <w:rPr>
          <w:rFonts w:ascii="Times New Roman" w:hAnsi="Times New Roman" w:cs="Times New Roman"/>
          <w:smallCaps/>
          <w:sz w:val="24"/>
          <w:szCs w:val="24"/>
        </w:rPr>
      </w:pPr>
    </w:p>
    <w:p w14:paraId="56F5940A" w14:textId="6FA7869B" w:rsidR="00DC1FE8" w:rsidRPr="003D43B8" w:rsidRDefault="00DC1FE8" w:rsidP="00966C77">
      <w:pPr>
        <w:jc w:val="center"/>
        <w:rPr>
          <w:rFonts w:ascii="Times New Roman" w:eastAsia="Arial" w:hAnsi="Times New Roman" w:cs="Times New Roman"/>
          <w:b/>
          <w:smallCaps/>
          <w:sz w:val="24"/>
          <w:szCs w:val="24"/>
        </w:rPr>
      </w:pPr>
      <w:r w:rsidRPr="003D43B8">
        <w:rPr>
          <w:rFonts w:ascii="Times New Roman" w:eastAsia="Arial" w:hAnsi="Times New Roman" w:cs="Times New Roman"/>
          <w:b/>
          <w:smallCaps/>
          <w:sz w:val="24"/>
          <w:szCs w:val="24"/>
        </w:rPr>
        <w:t>TIEKĖJŲ KVALIFIKACIJOS REIKALAVIMAI IR REIKALAVIMAI LAIKYTIS KOKYBĖS VADYBOS SISTEMOS IR (ARBA) APLINKOS APSAUGOS VADYBOS SISTEMOS STANDARTŲ</w:t>
      </w:r>
    </w:p>
    <w:p w14:paraId="60B3431A" w14:textId="77777777" w:rsidR="00966C77" w:rsidRPr="003D43B8" w:rsidRDefault="00966C77" w:rsidP="0059249D">
      <w:pPr>
        <w:jc w:val="center"/>
        <w:rPr>
          <w:rFonts w:ascii="Times New Roman" w:eastAsia="Arial" w:hAnsi="Times New Roman" w:cs="Times New Roman"/>
          <w:b/>
          <w:smallCaps/>
          <w:sz w:val="24"/>
          <w:szCs w:val="24"/>
        </w:rPr>
      </w:pPr>
    </w:p>
    <w:p w14:paraId="550C8396" w14:textId="07BBA3A9" w:rsidR="00CB2425" w:rsidRPr="00E51D3E" w:rsidRDefault="00000000" w:rsidP="0059249D">
      <w:pPr>
        <w:pStyle w:val="ListParagraph"/>
        <w:numPr>
          <w:ilvl w:val="0"/>
          <w:numId w:val="8"/>
        </w:numPr>
        <w:tabs>
          <w:tab w:val="left" w:pos="851"/>
        </w:tabs>
        <w:ind w:left="0" w:firstLine="567"/>
        <w:jc w:val="both"/>
        <w:rPr>
          <w:rFonts w:ascii="Times New Roman" w:hAnsi="Times New Roman" w:cs="Times New Roman"/>
          <w:b/>
          <w:bCs/>
          <w:sz w:val="24"/>
          <w:szCs w:val="24"/>
        </w:rPr>
      </w:pPr>
      <w:sdt>
        <w:sdtPr>
          <w:rPr>
            <w:rFonts w:ascii="Times New Roman" w:hAnsi="Times New Roman" w:cs="Times New Roman"/>
            <w:sz w:val="24"/>
            <w:szCs w:val="24"/>
            <w:shd w:val="clear" w:color="auto" w:fill="E6E6E6"/>
          </w:rPr>
          <w:tag w:val="goog_rdk_129"/>
          <w:id w:val="-1599392971"/>
          <w:placeholder>
            <w:docPart w:val="164B69F5EBEA452292D710E7305ADF7E"/>
          </w:placeholder>
          <w:showingPlcHdr/>
        </w:sdtPr>
        <w:sdtEndPr>
          <w:rPr>
            <w:shd w:val="clear" w:color="auto" w:fill="auto"/>
          </w:rPr>
        </w:sdtEndPr>
        <w:sdtContent/>
      </w:sdt>
      <w:r w:rsidR="00CB2425" w:rsidRPr="003D43B8">
        <w:rPr>
          <w:rFonts w:ascii="Times New Roman" w:hAnsi="Times New Roman" w:cs="Times New Roman"/>
          <w:sz w:val="24"/>
          <w:szCs w:val="24"/>
        </w:rPr>
        <w:t xml:space="preserve"> Tiekėjo kvalifikacija turi atitikti šiame priede nustatytus reikalavimus kvalifikacijai. </w:t>
      </w:r>
      <w:r w:rsidR="00E51D3E" w:rsidRPr="00E51D3E">
        <w:rPr>
          <w:rFonts w:ascii="Times New Roman" w:hAnsi="Times New Roman" w:cs="Times New Roman"/>
          <w:b/>
          <w:bCs/>
          <w:sz w:val="24"/>
          <w:szCs w:val="24"/>
        </w:rPr>
        <w:t>Kvalifikacijos reikalavimų atitiktį patvirtinantys dokumentai turi būti pateikiami kartu su pasiūlymu. Perkančioji organizacija turi teisę prašyti tiekėjo patikslinti, papildyti ar paaiškinti pateiktus dokumentus Lietuvos Respublikos viešųjų pirkimų įstatymo nustatyta tvarka.</w:t>
      </w:r>
    </w:p>
    <w:p w14:paraId="5C2104CE" w14:textId="77777777" w:rsidR="00CB2425" w:rsidRPr="003D43B8" w:rsidRDefault="00CB2425" w:rsidP="0059249D">
      <w:pPr>
        <w:pStyle w:val="ListParagraph"/>
        <w:numPr>
          <w:ilvl w:val="0"/>
          <w:numId w:val="8"/>
        </w:numPr>
        <w:tabs>
          <w:tab w:val="left" w:pos="851"/>
        </w:tabs>
        <w:ind w:left="0" w:firstLine="567"/>
        <w:jc w:val="both"/>
        <w:rPr>
          <w:rFonts w:ascii="Times New Roman" w:hAnsi="Times New Roman" w:cs="Times New Roman"/>
          <w:b/>
          <w:bCs/>
          <w:sz w:val="24"/>
          <w:szCs w:val="24"/>
        </w:rPr>
      </w:pPr>
      <w:r w:rsidRPr="003D43B8">
        <w:rPr>
          <w:rStyle w:val="normaltextrun"/>
          <w:rFonts w:ascii="Times New Roman" w:hAnsi="Times New Roman" w:cs="Times New Roman"/>
          <w:sz w:val="24"/>
          <w:szCs w:val="24"/>
          <w:shd w:val="clear" w:color="auto" w:fill="FFFFFF"/>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r w:rsidRPr="003D43B8" w:rsidDel="001E062F">
        <w:rPr>
          <w:rFonts w:ascii="Times New Roman" w:hAnsi="Times New Roman" w:cs="Times New Roman"/>
          <w:sz w:val="24"/>
          <w:szCs w:val="24"/>
        </w:rPr>
        <w:t xml:space="preserve"> </w:t>
      </w:r>
      <w:r w:rsidRPr="003D43B8">
        <w:rPr>
          <w:rStyle w:val="normaltextrun"/>
          <w:rFonts w:ascii="Times New Roman" w:hAnsi="Times New Roman" w:cs="Times New Roman"/>
          <w:sz w:val="24"/>
          <w:szCs w:val="24"/>
          <w:bdr w:val="none" w:sz="0" w:space="0" w:color="auto" w:frame="1"/>
        </w:rPr>
        <w:t>Tiekėjas turės pateikti atitinkamus dokumentus, įrodančius, kad pirkimo sutartį vykdys tik tokią teisę turintys asmenys iki atitinkamų veiklų vykdymo</w:t>
      </w:r>
      <w:r w:rsidRPr="003D43B8">
        <w:rPr>
          <w:rFonts w:ascii="Times New Roman" w:hAnsi="Times New Roman" w:cs="Times New Roman"/>
          <w:sz w:val="24"/>
          <w:szCs w:val="24"/>
        </w:rPr>
        <w:t>.</w:t>
      </w:r>
    </w:p>
    <w:p w14:paraId="79C24D0A" w14:textId="77777777" w:rsidR="00CB2425" w:rsidRPr="003D43B8" w:rsidRDefault="00CB2425" w:rsidP="0059249D">
      <w:pPr>
        <w:pStyle w:val="ListParagraph"/>
        <w:numPr>
          <w:ilvl w:val="0"/>
          <w:numId w:val="8"/>
        </w:numPr>
        <w:tabs>
          <w:tab w:val="left" w:pos="851"/>
        </w:tabs>
        <w:ind w:left="0" w:firstLine="567"/>
        <w:jc w:val="both"/>
        <w:rPr>
          <w:rFonts w:ascii="Times New Roman" w:hAnsi="Times New Roman" w:cs="Times New Roman"/>
          <w:b/>
          <w:bCs/>
          <w:sz w:val="24"/>
          <w:szCs w:val="24"/>
        </w:rPr>
      </w:pPr>
      <w:r w:rsidRPr="003D43B8">
        <w:rPr>
          <w:rStyle w:val="normaltextrun"/>
          <w:rFonts w:ascii="Times New Roman" w:hAnsi="Times New Roman" w:cs="Times New Roman"/>
          <w:sz w:val="24"/>
          <w:szCs w:val="24"/>
          <w:shd w:val="clear" w:color="auto" w:fill="FFFFFF"/>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šios pirkimo metu nebuvo tikrinama.</w:t>
      </w:r>
      <w:r w:rsidRPr="003D43B8">
        <w:rPr>
          <w:rStyle w:val="eop"/>
          <w:rFonts w:ascii="Times New Roman" w:hAnsi="Times New Roman" w:cs="Times New Roman"/>
          <w:sz w:val="24"/>
          <w:szCs w:val="24"/>
          <w:shd w:val="clear" w:color="auto" w:fill="FFFFFF"/>
        </w:rPr>
        <w:t> </w:t>
      </w:r>
    </w:p>
    <w:p w14:paraId="2E1282A7" w14:textId="77777777" w:rsidR="00CB2425" w:rsidRPr="003D43B8" w:rsidRDefault="00CB2425">
      <w:pPr>
        <w:pStyle w:val="ListParagraph"/>
        <w:numPr>
          <w:ilvl w:val="0"/>
          <w:numId w:val="8"/>
        </w:numPr>
        <w:tabs>
          <w:tab w:val="left" w:pos="851"/>
          <w:tab w:val="left" w:pos="993"/>
        </w:tabs>
        <w:ind w:left="0" w:firstLine="567"/>
        <w:jc w:val="both"/>
        <w:rPr>
          <w:rFonts w:ascii="Times New Roman" w:hAnsi="Times New Roman" w:cs="Times New Roman"/>
          <w:sz w:val="24"/>
          <w:szCs w:val="24"/>
        </w:rPr>
      </w:pPr>
      <w:r w:rsidRPr="003D43B8">
        <w:rPr>
          <w:rFonts w:ascii="Times New Roman" w:hAnsi="Times New Roman" w:cs="Times New Roman"/>
          <w:sz w:val="24"/>
          <w:szCs w:val="24"/>
        </w:rPr>
        <w:t xml:space="preserve">Perkančioji organizacija gali laikyti, kad tiekėjas neturi reikalaujamo profesinio pajėgumo, jeigu nustato tiekėjo interesų konfliktą, galintį neigiamai paveikti sutarties vykdymą. </w:t>
      </w:r>
    </w:p>
    <w:p w14:paraId="172B0AA0" w14:textId="77777777" w:rsidR="00CB2425" w:rsidRPr="003D43B8" w:rsidRDefault="00CB2425" w:rsidP="0059249D">
      <w:pPr>
        <w:pStyle w:val="ListParagraph"/>
        <w:numPr>
          <w:ilvl w:val="0"/>
          <w:numId w:val="8"/>
        </w:numPr>
        <w:tabs>
          <w:tab w:val="left" w:pos="851"/>
          <w:tab w:val="left" w:pos="993"/>
        </w:tabs>
        <w:ind w:left="0" w:firstLine="567"/>
        <w:rPr>
          <w:rFonts w:ascii="Times New Roman" w:hAnsi="Times New Roman" w:cs="Times New Roman"/>
          <w:sz w:val="24"/>
          <w:szCs w:val="24"/>
        </w:rPr>
      </w:pPr>
      <w:r w:rsidRPr="003D43B8">
        <w:rPr>
          <w:rFonts w:ascii="Times New Roman" w:hAnsi="Times New Roman" w:cs="Times New Roman"/>
          <w:sz w:val="24"/>
          <w:szCs w:val="24"/>
        </w:rPr>
        <w:t>Jeigu tiekėjas teikia lygiaverčius dokumentus, tai teikiamų dokumentų lygiavertiškumą turi įrodyti pats tiekėjas.</w:t>
      </w:r>
    </w:p>
    <w:p w14:paraId="69435A50" w14:textId="77777777" w:rsidR="00CB2425" w:rsidRPr="003D43B8" w:rsidRDefault="00CB2425" w:rsidP="0059249D">
      <w:pPr>
        <w:numPr>
          <w:ilvl w:val="0"/>
          <w:numId w:val="8"/>
        </w:numPr>
        <w:tabs>
          <w:tab w:val="left" w:pos="851"/>
        </w:tabs>
        <w:ind w:left="0" w:firstLine="567"/>
        <w:contextualSpacing/>
        <w:jc w:val="both"/>
        <w:rPr>
          <w:rFonts w:ascii="Times New Roman" w:hAnsi="Times New Roman" w:cs="Times New Roman"/>
          <w:sz w:val="24"/>
          <w:szCs w:val="24"/>
        </w:rPr>
      </w:pPr>
      <w:r w:rsidRPr="003D43B8">
        <w:rPr>
          <w:rFonts w:ascii="Times New Roman" w:hAnsi="Times New Roman" w:cs="Times New Roman"/>
          <w:sz w:val="24"/>
          <w:szCs w:val="24"/>
        </w:rPr>
        <w:t xml:space="preserve">Perkančioji organizacija nereikalauja, kad tiekėjai laikytųsi energijos vartojimo efektyvumo </w:t>
      </w:r>
      <w:r w:rsidRPr="003D43B8">
        <w:rPr>
          <w:rFonts w:ascii="Times New Roman" w:hAnsi="Times New Roman" w:cs="Times New Roman"/>
          <w:iCs/>
          <w:sz w:val="24"/>
          <w:szCs w:val="24"/>
        </w:rPr>
        <w:t>ir socialinių kriterijų.</w:t>
      </w:r>
    </w:p>
    <w:p w14:paraId="57ECA61F" w14:textId="337CFFEB" w:rsidR="00CB2425" w:rsidRPr="003D43B8" w:rsidRDefault="00CB2425" w:rsidP="0059249D">
      <w:pPr>
        <w:numPr>
          <w:ilvl w:val="0"/>
          <w:numId w:val="8"/>
        </w:numPr>
        <w:tabs>
          <w:tab w:val="left" w:pos="851"/>
        </w:tabs>
        <w:ind w:left="0" w:firstLine="567"/>
        <w:contextualSpacing/>
        <w:jc w:val="both"/>
        <w:rPr>
          <w:rFonts w:ascii="Times New Roman" w:hAnsi="Times New Roman" w:cs="Times New Roman"/>
          <w:sz w:val="24"/>
          <w:szCs w:val="24"/>
        </w:rPr>
      </w:pPr>
      <w:r w:rsidRPr="003D43B8">
        <w:rPr>
          <w:rFonts w:ascii="Times New Roman" w:hAnsi="Times New Roman" w:cs="Times New Roman"/>
          <w:sz w:val="24"/>
          <w:szCs w:val="24"/>
        </w:rPr>
        <w:t xml:space="preserve">Šiame priede reikalaujama kvalifikacija turi būti įgyta iki </w:t>
      </w:r>
      <w:r w:rsidR="00770AED">
        <w:rPr>
          <w:rFonts w:ascii="Times New Roman" w:hAnsi="Times New Roman" w:cs="Times New Roman"/>
          <w:sz w:val="24"/>
          <w:szCs w:val="24"/>
        </w:rPr>
        <w:t>pasiūlymų</w:t>
      </w:r>
      <w:r w:rsidRPr="003D43B8">
        <w:rPr>
          <w:rFonts w:ascii="Times New Roman" w:hAnsi="Times New Roman" w:cs="Times New Roman"/>
          <w:sz w:val="24"/>
          <w:szCs w:val="24"/>
        </w:rPr>
        <w:t xml:space="preserve"> pateikimo termino pabaigos.</w:t>
      </w:r>
    </w:p>
    <w:p w14:paraId="2CADE527" w14:textId="77777777" w:rsidR="00CB2425" w:rsidRPr="003D43B8" w:rsidRDefault="00CB2425" w:rsidP="0059249D">
      <w:pPr>
        <w:numPr>
          <w:ilvl w:val="0"/>
          <w:numId w:val="8"/>
        </w:numPr>
        <w:tabs>
          <w:tab w:val="left" w:pos="851"/>
        </w:tabs>
        <w:ind w:left="0" w:firstLine="567"/>
        <w:contextualSpacing/>
        <w:jc w:val="both"/>
        <w:rPr>
          <w:rFonts w:ascii="Times New Roman" w:hAnsi="Times New Roman" w:cs="Times New Roman"/>
          <w:sz w:val="24"/>
          <w:szCs w:val="24"/>
        </w:rPr>
      </w:pPr>
      <w:r w:rsidRPr="003D43B8">
        <w:rPr>
          <w:rFonts w:ascii="Times New Roman" w:hAnsi="Times New Roman" w:cs="Times New Roman"/>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p>
    <w:p w14:paraId="263CE69B" w14:textId="77777777" w:rsidR="00CB2425" w:rsidRPr="003D43B8" w:rsidRDefault="00CB2425" w:rsidP="0059249D">
      <w:pPr>
        <w:numPr>
          <w:ilvl w:val="0"/>
          <w:numId w:val="8"/>
        </w:numPr>
        <w:tabs>
          <w:tab w:val="left" w:pos="851"/>
        </w:tabs>
        <w:ind w:left="0" w:firstLine="567"/>
        <w:contextualSpacing/>
        <w:jc w:val="both"/>
        <w:rPr>
          <w:rFonts w:ascii="Times New Roman" w:hAnsi="Times New Roman" w:cs="Times New Roman"/>
          <w:sz w:val="24"/>
          <w:szCs w:val="24"/>
        </w:rPr>
      </w:pPr>
      <w:r w:rsidRPr="003D43B8">
        <w:rPr>
          <w:rFonts w:ascii="Times New Roman" w:hAnsi="Times New Roman" w:cs="Times New Roman"/>
          <w:sz w:val="24"/>
          <w:szCs w:val="24"/>
        </w:rPr>
        <w:t>Tiekėjas gali remtis kitų ūkio subjektų pajėgumais, kad atitiktų pirkimo dokumentuose nustatytus kvalifikacinius reikalavimus, neatsižvelgiant į ryšio su tais ūkio subjektais teisinį pobūdį.</w:t>
      </w:r>
    </w:p>
    <w:p w14:paraId="09678F32" w14:textId="77777777" w:rsidR="00CB2425" w:rsidRPr="003D43B8" w:rsidRDefault="00CB2425" w:rsidP="0059249D">
      <w:pPr>
        <w:numPr>
          <w:ilvl w:val="0"/>
          <w:numId w:val="8"/>
        </w:numPr>
        <w:tabs>
          <w:tab w:val="left" w:pos="851"/>
        </w:tabs>
        <w:ind w:left="0" w:firstLine="567"/>
        <w:contextualSpacing/>
        <w:jc w:val="both"/>
        <w:rPr>
          <w:rFonts w:ascii="Times New Roman" w:hAnsi="Times New Roman" w:cs="Times New Roman"/>
          <w:sz w:val="24"/>
          <w:szCs w:val="24"/>
        </w:rPr>
      </w:pPr>
      <w:r w:rsidRPr="003D43B8">
        <w:rPr>
          <w:rFonts w:ascii="Times New Roman" w:hAnsi="Times New Roman" w:cs="Times New Roman"/>
          <w:sz w:val="24"/>
          <w:szCs w:val="24"/>
        </w:rPr>
        <w:t>Kai tiekėjas pageidauja remtis kitų ūkio subjektų pajėgumais, jis privalo perkančiajai organizacijai įrodyti, kad vykdant pirkimo sutartį ūkio subjektų, kurių pajėgumais jis remiasi, ištekliai jam bus prieinami, t. y. pateikti šių ūkio subjektų sutikimus (pasirašytos laisvos formos deklaracijas ar kitus dokumentus, patvirtinančius sutikimą dalyvauti šiame pirkime).</w:t>
      </w:r>
    </w:p>
    <w:p w14:paraId="64ED1E32" w14:textId="77777777" w:rsidR="00CB2425" w:rsidRPr="003D43B8" w:rsidRDefault="00CB2425" w:rsidP="0059249D">
      <w:pPr>
        <w:numPr>
          <w:ilvl w:val="0"/>
          <w:numId w:val="8"/>
        </w:numPr>
        <w:tabs>
          <w:tab w:val="left" w:pos="851"/>
        </w:tabs>
        <w:ind w:left="0" w:firstLine="567"/>
        <w:contextualSpacing/>
        <w:jc w:val="both"/>
        <w:rPr>
          <w:rFonts w:ascii="Times New Roman" w:hAnsi="Times New Roman" w:cs="Times New Roman"/>
          <w:sz w:val="24"/>
          <w:szCs w:val="24"/>
        </w:rPr>
      </w:pPr>
      <w:r w:rsidRPr="003D43B8">
        <w:rPr>
          <w:rFonts w:ascii="Times New Roman" w:hAnsi="Times New Roman" w:cs="Times New Roman"/>
          <w:sz w:val="24"/>
          <w:szCs w:val="24"/>
        </w:rPr>
        <w:t>Perkančioji organizacija patikrina, ar ūkio subjektai, kurių pajėgumais ketina remtis tiekėjas, tenkina jiems keliamus kvalifikacinius reikalavimus ir ar nėra tokio ūkio subjekto pašalinimo pagrindų. Jeigu ūkio subjektas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77AC445E" w14:textId="77777777" w:rsidR="00CB2425" w:rsidRPr="003D43B8" w:rsidRDefault="00CB2425" w:rsidP="0059249D">
      <w:pPr>
        <w:numPr>
          <w:ilvl w:val="0"/>
          <w:numId w:val="8"/>
        </w:numPr>
        <w:tabs>
          <w:tab w:val="left" w:pos="851"/>
        </w:tabs>
        <w:ind w:left="0" w:firstLine="567"/>
        <w:contextualSpacing/>
        <w:jc w:val="both"/>
        <w:rPr>
          <w:rFonts w:ascii="Times New Roman" w:hAnsi="Times New Roman" w:cs="Times New Roman"/>
          <w:sz w:val="24"/>
          <w:szCs w:val="24"/>
        </w:rPr>
      </w:pPr>
      <w:r w:rsidRPr="003D43B8">
        <w:rPr>
          <w:rFonts w:ascii="Times New Roman" w:hAnsi="Times New Roman" w:cs="Times New Roman"/>
          <w:sz w:val="24"/>
          <w:szCs w:val="24"/>
        </w:rPr>
        <w:lastRenderedPageBreak/>
        <w:t>Kitos pastabos:</w:t>
      </w:r>
    </w:p>
    <w:p w14:paraId="26C7D30B" w14:textId="45AAE062" w:rsidR="00CB2425" w:rsidRPr="003D43B8" w:rsidRDefault="00CB2425">
      <w:pPr>
        <w:pStyle w:val="ListParagraph"/>
        <w:numPr>
          <w:ilvl w:val="0"/>
          <w:numId w:val="9"/>
        </w:numPr>
        <w:tabs>
          <w:tab w:val="left" w:pos="851"/>
        </w:tabs>
        <w:ind w:left="0" w:firstLine="567"/>
        <w:jc w:val="both"/>
        <w:rPr>
          <w:rFonts w:ascii="Times New Roman" w:hAnsi="Times New Roman" w:cs="Times New Roman"/>
          <w:sz w:val="24"/>
          <w:szCs w:val="24"/>
        </w:rPr>
      </w:pPr>
      <w:r w:rsidRPr="003D43B8">
        <w:rPr>
          <w:rFonts w:ascii="Times New Roman" w:hAnsi="Times New Roman" w:cs="Times New Roman"/>
          <w:sz w:val="24"/>
          <w:szCs w:val="24"/>
        </w:rPr>
        <w:t>jeigu pa</w:t>
      </w:r>
      <w:r w:rsidR="008F1B15" w:rsidRPr="003D43B8">
        <w:rPr>
          <w:rFonts w:ascii="Times New Roman" w:hAnsi="Times New Roman" w:cs="Times New Roman"/>
          <w:sz w:val="24"/>
          <w:szCs w:val="24"/>
        </w:rPr>
        <w:t>siūlymą</w:t>
      </w:r>
      <w:r w:rsidRPr="003D43B8">
        <w:rPr>
          <w:rFonts w:ascii="Times New Roman" w:hAnsi="Times New Roman" w:cs="Times New Roman"/>
          <w:sz w:val="24"/>
          <w:szCs w:val="24"/>
        </w:rPr>
        <w:t xml:space="preserve"> teikia ūkio subjektų grupė – reikalavimą turi atitikti visi ūkio subjektų grupės nariai kartu (ūkio subjektų grupės narių turima patirtis sumuojama), atsižvelgiant į jų prisiimamus įsipareigojimus;</w:t>
      </w:r>
    </w:p>
    <w:p w14:paraId="5AF82170" w14:textId="77777777" w:rsidR="00CB2425" w:rsidRPr="003D43B8" w:rsidRDefault="00CB2425">
      <w:pPr>
        <w:pStyle w:val="ListParagraph"/>
        <w:numPr>
          <w:ilvl w:val="0"/>
          <w:numId w:val="9"/>
        </w:numPr>
        <w:tabs>
          <w:tab w:val="left" w:pos="851"/>
        </w:tabs>
        <w:ind w:left="0" w:firstLine="567"/>
        <w:jc w:val="both"/>
        <w:rPr>
          <w:rFonts w:ascii="Times New Roman" w:hAnsi="Times New Roman" w:cs="Times New Roman"/>
          <w:sz w:val="24"/>
          <w:szCs w:val="24"/>
        </w:rPr>
      </w:pPr>
      <w:r w:rsidRPr="003D43B8">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7C27BAB9" w14:textId="77777777" w:rsidR="00CB2425" w:rsidRPr="003D43B8" w:rsidRDefault="00CB2425">
      <w:pPr>
        <w:pStyle w:val="ListParagraph"/>
        <w:numPr>
          <w:ilvl w:val="0"/>
          <w:numId w:val="9"/>
        </w:numPr>
        <w:tabs>
          <w:tab w:val="left" w:pos="851"/>
        </w:tabs>
        <w:ind w:left="0" w:firstLine="567"/>
        <w:jc w:val="both"/>
        <w:rPr>
          <w:rFonts w:ascii="Times New Roman" w:hAnsi="Times New Roman" w:cs="Times New Roman"/>
          <w:sz w:val="24"/>
          <w:szCs w:val="24"/>
        </w:rPr>
      </w:pPr>
      <w:r w:rsidRPr="003D43B8">
        <w:rPr>
          <w:rFonts w:ascii="Times New Roman" w:hAnsi="Times New Roman" w:cs="Times New Roman"/>
          <w:sz w:val="24"/>
          <w:szCs w:val="24"/>
        </w:rPr>
        <w:t>Subtiekėjas – tiekėjo pirkimo sutarties vykdymui pasitelkiamas trečiasis asmuo, kurio kvalifikacija tiekėjas nesiremia, kad atitiktų kvalifikacijos reikalavimus.</w:t>
      </w:r>
    </w:p>
    <w:bookmarkEnd w:id="0"/>
    <w:bookmarkEnd w:id="1"/>
    <w:bookmarkEnd w:id="2"/>
    <w:p w14:paraId="69E3918F" w14:textId="156762BC" w:rsidR="00DC1FE8" w:rsidRPr="003D43B8" w:rsidRDefault="00DC1FE8" w:rsidP="0059249D">
      <w:pPr>
        <w:jc w:val="both"/>
        <w:rPr>
          <w:rFonts w:ascii="Times New Roman" w:hAnsi="Times New Roman" w:cs="Times New Roman"/>
          <w:b/>
          <w:smallCaps/>
          <w:sz w:val="24"/>
          <w:szCs w:val="24"/>
        </w:rPr>
      </w:pPr>
    </w:p>
    <w:p w14:paraId="36CDB5F0" w14:textId="77777777" w:rsidR="00DC1FE8" w:rsidRPr="003D43B8" w:rsidRDefault="00DC1FE8" w:rsidP="0059249D">
      <w:pPr>
        <w:contextualSpacing/>
        <w:jc w:val="right"/>
        <w:rPr>
          <w:rFonts w:ascii="Times New Roman" w:hAnsi="Times New Roman" w:cs="Times New Roman"/>
          <w:i/>
          <w:sz w:val="24"/>
          <w:szCs w:val="24"/>
        </w:rPr>
      </w:pPr>
      <w:r w:rsidRPr="003D43B8">
        <w:rPr>
          <w:rFonts w:ascii="Times New Roman" w:hAnsi="Times New Roman" w:cs="Times New Roman"/>
          <w:i/>
          <w:sz w:val="24"/>
          <w:szCs w:val="24"/>
        </w:rPr>
        <w:t>1 lentelė. Kvalifikacijos reikalavimai.</w:t>
      </w:r>
    </w:p>
    <w:p w14:paraId="348131CC" w14:textId="77777777" w:rsidR="00E03101" w:rsidRPr="003D43B8" w:rsidRDefault="00E03101">
      <w:pPr>
        <w:contextualSpacing/>
        <w:rPr>
          <w:rFonts w:ascii="Times New Roman" w:hAnsi="Times New Roman" w:cs="Times New Roman"/>
          <w:b/>
          <w:sz w:val="24"/>
          <w:szCs w:val="24"/>
        </w:rPr>
      </w:pPr>
    </w:p>
    <w:tbl>
      <w:tblPr>
        <w:tblpPr w:leftFromText="180" w:rightFromText="180" w:vertAnchor="text" w:horzAnchor="margin" w:tblpY="5"/>
        <w:tblW w:w="5000" w:type="pct"/>
        <w:shd w:val="clear" w:color="auto" w:fill="FFFFFF" w:themeFill="background1"/>
        <w:tblLayout w:type="fixed"/>
        <w:tblLook w:val="04A0" w:firstRow="1" w:lastRow="0" w:firstColumn="1" w:lastColumn="0" w:noHBand="0" w:noVBand="1"/>
      </w:tblPr>
      <w:tblGrid>
        <w:gridCol w:w="888"/>
        <w:gridCol w:w="4219"/>
        <w:gridCol w:w="4725"/>
        <w:gridCol w:w="4725"/>
      </w:tblGrid>
      <w:tr w:rsidR="00966C77" w:rsidRPr="007464EF" w14:paraId="0C72FA50" w14:textId="37D67E9F" w:rsidTr="00E51D3E">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DEEAF6" w:themeFill="accent5" w:themeFillTint="33"/>
            <w:vAlign w:val="center"/>
          </w:tcPr>
          <w:p w14:paraId="0CC996AD" w14:textId="77777777" w:rsidR="00147694" w:rsidRPr="003D43B8" w:rsidRDefault="00147694" w:rsidP="00E51D3E">
            <w:pPr>
              <w:jc w:val="center"/>
              <w:rPr>
                <w:rFonts w:ascii="Times New Roman" w:hAnsi="Times New Roman" w:cs="Times New Roman"/>
                <w:sz w:val="24"/>
                <w:szCs w:val="24"/>
              </w:rPr>
            </w:pPr>
            <w:r w:rsidRPr="003D43B8">
              <w:rPr>
                <w:rFonts w:ascii="Times New Roman" w:hAnsi="Times New Roman" w:cs="Times New Roman"/>
                <w:b/>
                <w:sz w:val="24"/>
                <w:szCs w:val="24"/>
              </w:rPr>
              <w:t>Eil. Nr.</w:t>
            </w:r>
          </w:p>
        </w:tc>
        <w:tc>
          <w:tcPr>
            <w:tcW w:w="1449"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2CA62033" w14:textId="3755D5A0" w:rsidR="00147694" w:rsidRPr="003D43B8" w:rsidRDefault="007C0B81" w:rsidP="00E51D3E">
            <w:pPr>
              <w:pStyle w:val="paragraph"/>
              <w:spacing w:beforeAutospacing="0" w:after="0" w:afterAutospacing="0" w:line="240" w:lineRule="auto"/>
              <w:jc w:val="center"/>
              <w:textAlignment w:val="baseline"/>
            </w:pPr>
            <w:r w:rsidRPr="003D43B8">
              <w:rPr>
                <w:b/>
              </w:rPr>
              <w:t>Kvalifikacijos reikalavimas</w:t>
            </w:r>
          </w:p>
        </w:tc>
        <w:tc>
          <w:tcPr>
            <w:tcW w:w="1623"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7C2E0496" w14:textId="72F1265A" w:rsidR="00147694" w:rsidRPr="003D43B8" w:rsidRDefault="00E63FE4" w:rsidP="00E51D3E">
            <w:pPr>
              <w:pStyle w:val="paragraph"/>
              <w:spacing w:beforeAutospacing="0" w:after="0" w:afterAutospacing="0" w:line="240" w:lineRule="auto"/>
              <w:jc w:val="center"/>
              <w:textAlignment w:val="baseline"/>
              <w:rPr>
                <w:rStyle w:val="normaltextrun"/>
              </w:rPr>
            </w:pPr>
            <w:r w:rsidRPr="003D43B8">
              <w:rPr>
                <w:b/>
              </w:rPr>
              <w:t>Atitiktį reikalavimui įrodantys dokumentai</w:t>
            </w:r>
          </w:p>
        </w:tc>
        <w:tc>
          <w:tcPr>
            <w:tcW w:w="1623"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3AC46344" w14:textId="586C9DDB" w:rsidR="00147694" w:rsidRPr="003D43B8" w:rsidRDefault="00AF34E8" w:rsidP="00E51D3E">
            <w:pPr>
              <w:pStyle w:val="paragraph"/>
              <w:spacing w:beforeAutospacing="0" w:after="0" w:afterAutospacing="0" w:line="240" w:lineRule="auto"/>
              <w:jc w:val="center"/>
              <w:textAlignment w:val="baseline"/>
              <w:rPr>
                <w:rFonts w:eastAsia="Calibri"/>
                <w:b/>
              </w:rPr>
            </w:pPr>
            <w:r w:rsidRPr="003D43B8">
              <w:rPr>
                <w:rStyle w:val="normaltextrun"/>
                <w:b/>
                <w:bdr w:val="none" w:sz="0" w:space="0" w:color="auto" w:frame="1"/>
              </w:rPr>
              <w:t>Subjektas, kuris turi atitikti reikalavimą</w:t>
            </w:r>
          </w:p>
        </w:tc>
      </w:tr>
      <w:tr w:rsidR="002E0AB9" w:rsidRPr="007464EF" w14:paraId="7C88D572" w14:textId="5760EDCD" w:rsidTr="00E51D3E">
        <w:trPr>
          <w:trHeight w:val="123"/>
        </w:trPr>
        <w:tc>
          <w:tcPr>
            <w:tcW w:w="5000" w:type="pct"/>
            <w:gridSpan w:val="4"/>
            <w:tcBorders>
              <w:top w:val="single" w:sz="4" w:space="0" w:color="000000" w:themeColor="text1"/>
              <w:left w:val="single" w:sz="4" w:space="0" w:color="000000" w:themeColor="text1"/>
              <w:bottom w:val="single" w:sz="4" w:space="0" w:color="000000" w:themeColor="text1"/>
              <w:right w:val="single" w:sz="6" w:space="0" w:color="auto"/>
            </w:tcBorders>
            <w:shd w:val="clear" w:color="auto" w:fill="FFFFFF" w:themeFill="background1"/>
          </w:tcPr>
          <w:p w14:paraId="3C8FB880" w14:textId="792CB9D9" w:rsidR="002E0AB9" w:rsidRPr="003D43B8" w:rsidRDefault="002E0AB9" w:rsidP="00E51D3E">
            <w:pPr>
              <w:pStyle w:val="paragraph"/>
              <w:spacing w:beforeAutospacing="0" w:after="0" w:afterAutospacing="0" w:line="240" w:lineRule="auto"/>
              <w:jc w:val="both"/>
              <w:textAlignment w:val="baseline"/>
              <w:rPr>
                <w:rFonts w:eastAsia="Calibri"/>
                <w:b/>
              </w:rPr>
            </w:pPr>
            <w:r w:rsidRPr="003D43B8">
              <w:rPr>
                <w:rFonts w:eastAsia="Calibri"/>
                <w:b/>
              </w:rPr>
              <w:t>Techninis ir profesinis pajėgumas</w:t>
            </w:r>
          </w:p>
        </w:tc>
      </w:tr>
      <w:tr w:rsidR="00147694" w:rsidRPr="007464EF" w14:paraId="37DF2A91" w14:textId="7A3937EC" w:rsidTr="00E51D3E">
        <w:trPr>
          <w:trHeight w:val="978"/>
        </w:trPr>
        <w:tc>
          <w:tcPr>
            <w:tcW w:w="305" w:type="pct"/>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Pr>
          <w:p w14:paraId="4F5E5849" w14:textId="77777777" w:rsidR="00147694" w:rsidRPr="003D43B8" w:rsidRDefault="00147694" w:rsidP="00E51D3E">
            <w:pPr>
              <w:pStyle w:val="ListParagraph"/>
              <w:numPr>
                <w:ilvl w:val="0"/>
                <w:numId w:val="5"/>
              </w:numPr>
              <w:suppressAutoHyphens/>
              <w:ind w:left="0" w:firstLine="0"/>
              <w:rPr>
                <w:rFonts w:ascii="Times New Roman" w:eastAsia="Calibri" w:hAnsi="Times New Roman" w:cs="Times New Roman"/>
                <w:sz w:val="24"/>
                <w:szCs w:val="24"/>
              </w:rPr>
            </w:pPr>
          </w:p>
        </w:tc>
        <w:tc>
          <w:tcPr>
            <w:tcW w:w="1449" w:type="pct"/>
            <w:tcBorders>
              <w:top w:val="single" w:sz="6" w:space="0" w:color="auto"/>
              <w:left w:val="single" w:sz="6" w:space="0" w:color="auto"/>
              <w:bottom w:val="single" w:sz="6" w:space="0" w:color="auto"/>
              <w:right w:val="single" w:sz="6" w:space="0" w:color="auto"/>
            </w:tcBorders>
            <w:shd w:val="clear" w:color="auto" w:fill="FFFFFF" w:themeFill="background1"/>
          </w:tcPr>
          <w:p w14:paraId="716DD29E" w14:textId="310037C1" w:rsidR="00147694" w:rsidRPr="009E549E" w:rsidRDefault="00035C30" w:rsidP="00E51D3E">
            <w:pPr>
              <w:pStyle w:val="paragraph"/>
              <w:spacing w:beforeAutospacing="0" w:after="0" w:afterAutospacing="0" w:line="240" w:lineRule="auto"/>
              <w:jc w:val="both"/>
              <w:textAlignment w:val="baseline"/>
            </w:pPr>
            <w:r w:rsidRPr="003D43B8">
              <w:t>Per pastaruosius 3 (tris) metus iki pa</w:t>
            </w:r>
            <w:r w:rsidR="008F1B15" w:rsidRPr="003D43B8">
              <w:t>siūlymų</w:t>
            </w:r>
            <w:r w:rsidRPr="003D43B8">
              <w:t xml:space="preserve"> pateikimo termino pabaigos</w:t>
            </w:r>
            <w:r w:rsidR="00E265CB" w:rsidRPr="003D43B8">
              <w:t xml:space="preserve"> </w:t>
            </w:r>
            <w:r w:rsidRPr="003D43B8">
              <w:t xml:space="preserve">arba per laiką nuo tiekėjo įregistravimo </w:t>
            </w:r>
            <w:r w:rsidRPr="009E549E">
              <w:t xml:space="preserve">dienos (jei tiekėjas vykdo veiklą mažiau nei 3 (tris) metus </w:t>
            </w:r>
            <w:r w:rsidR="00770AED" w:rsidRPr="009E549E">
              <w:t>turi būti sėkmingai įvykdęs bent 2 (dvi)</w:t>
            </w:r>
            <w:r w:rsidR="002F78F3" w:rsidRPr="009E549E">
              <w:t xml:space="preserve"> </w:t>
            </w:r>
            <w:r w:rsidR="002F78F3" w:rsidRPr="009E549E">
              <w:rPr>
                <w:b/>
                <w:bCs/>
              </w:rPr>
              <w:t>administracinės ir (ar) mokymo paskirties pastatų valymo paslaugų sutartis</w:t>
            </w:r>
            <w:r w:rsidR="002F78F3" w:rsidRPr="009E549E">
              <w:rPr>
                <w:b/>
                <w:bCs/>
                <w:lang w:val="en-US"/>
              </w:rPr>
              <w:t>*</w:t>
            </w:r>
            <w:r w:rsidR="002F78F3" w:rsidRPr="009E549E">
              <w:rPr>
                <w:b/>
                <w:bCs/>
              </w:rPr>
              <w:t>, kurių kiekvienos vertė buvo ne mažesnė kaip 50 000,00 Eur (penkiasdešimt tūkstančių eurų ir 00 ct) be PVM ir pagal kurias buvo vykdomas ne mažesnio kaip 5 000 kv. m ploto pastato, kuriame kasdienis žmonių srautas siekė ne mažiau kaip 1000 asmenų, valymas.</w:t>
            </w:r>
          </w:p>
          <w:p w14:paraId="35D3D575" w14:textId="5795D0A0" w:rsidR="00147694" w:rsidRPr="003D43B8" w:rsidRDefault="006F49B4" w:rsidP="00E51D3E">
            <w:pPr>
              <w:pStyle w:val="Footer"/>
              <w:jc w:val="both"/>
              <w:rPr>
                <w:rFonts w:ascii="Times New Roman" w:hAnsi="Times New Roman" w:cs="Times New Roman"/>
                <w:sz w:val="24"/>
                <w:szCs w:val="24"/>
              </w:rPr>
            </w:pPr>
            <w:r w:rsidRPr="009E549E">
              <w:rPr>
                <w:rFonts w:ascii="Times New Roman" w:hAnsi="Times New Roman" w:cs="Times New Roman"/>
                <w:sz w:val="24"/>
                <w:szCs w:val="24"/>
                <w:lang w:eastAsia="lt-LT"/>
              </w:rPr>
              <w:t>Jei tiekėjas teikia informaciją</w:t>
            </w:r>
            <w:r w:rsidRPr="003D43B8">
              <w:rPr>
                <w:rFonts w:ascii="Times New Roman" w:hAnsi="Times New Roman" w:cs="Times New Roman"/>
                <w:sz w:val="24"/>
                <w:szCs w:val="24"/>
                <w:lang w:eastAsia="lt-LT"/>
              </w:rPr>
              <w:t xml:space="preserve"> apie sutartį, pradėtą vykdyti anksčiau nei prieš 3 (tris) metus iki pa</w:t>
            </w:r>
            <w:r w:rsidR="008F1B15" w:rsidRPr="003D43B8">
              <w:rPr>
                <w:rFonts w:ascii="Times New Roman" w:hAnsi="Times New Roman" w:cs="Times New Roman"/>
                <w:sz w:val="24"/>
                <w:szCs w:val="24"/>
                <w:lang w:eastAsia="lt-LT"/>
              </w:rPr>
              <w:t>siūlymų</w:t>
            </w:r>
            <w:r w:rsidRPr="003D43B8">
              <w:rPr>
                <w:rFonts w:ascii="Times New Roman" w:hAnsi="Times New Roman" w:cs="Times New Roman"/>
                <w:sz w:val="24"/>
                <w:szCs w:val="24"/>
                <w:lang w:eastAsia="lt-LT"/>
              </w:rPr>
              <w:t xml:space="preserve"> pateikimo termino, patirčiai patvirtinti nurodoma paslaugų </w:t>
            </w:r>
            <w:r w:rsidRPr="003D43B8">
              <w:rPr>
                <w:rFonts w:ascii="Times New Roman" w:hAnsi="Times New Roman" w:cs="Times New Roman"/>
                <w:sz w:val="24"/>
                <w:szCs w:val="24"/>
                <w:lang w:eastAsia="lt-LT"/>
              </w:rPr>
              <w:lastRenderedPageBreak/>
              <w:t xml:space="preserve">dalies, suteiktos per pastaruosius 3 (tris) metus arba per laiką nuo tiekėjo įregistravimo dienos (jei tiekėjas vykdo veiklą mažiau nei 3 (tris) metus), vertė.  </w:t>
            </w: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2BC442E0" w14:textId="57E20E6C" w:rsidR="00C46195" w:rsidRPr="003D43B8" w:rsidRDefault="00C46195" w:rsidP="00E51D3E">
            <w:pPr>
              <w:jc w:val="both"/>
              <w:rPr>
                <w:rFonts w:ascii="Times New Roman" w:hAnsi="Times New Roman" w:cs="Times New Roman"/>
                <w:sz w:val="24"/>
                <w:szCs w:val="24"/>
                <w:lang w:eastAsia="lt-LT"/>
              </w:rPr>
            </w:pPr>
            <w:r w:rsidRPr="003D43B8">
              <w:rPr>
                <w:rFonts w:ascii="Times New Roman" w:hAnsi="Times New Roman" w:cs="Times New Roman"/>
                <w:sz w:val="24"/>
                <w:szCs w:val="24"/>
                <w:lang w:eastAsia="lt-LT"/>
              </w:rPr>
              <w:lastRenderedPageBreak/>
              <w:t xml:space="preserve">1. </w:t>
            </w:r>
            <w:bookmarkStart w:id="3" w:name="_Hlk82607327"/>
            <w:r w:rsidRPr="003D43B8">
              <w:rPr>
                <w:rFonts w:ascii="Times New Roman" w:hAnsi="Times New Roman" w:cs="Times New Roman"/>
                <w:sz w:val="24"/>
                <w:szCs w:val="24"/>
                <w:lang w:eastAsia="lt-LT"/>
              </w:rPr>
              <w:t> Tiekėjo užpildytas nurodytas sąlygas atitinkančių sutarčių sąrašas</w:t>
            </w:r>
            <w:r w:rsidR="007711D2" w:rsidRPr="003D43B8">
              <w:rPr>
                <w:rFonts w:ascii="Times New Roman" w:hAnsi="Times New Roman" w:cs="Times New Roman"/>
                <w:sz w:val="24"/>
                <w:szCs w:val="24"/>
                <w:lang w:eastAsia="lt-LT"/>
              </w:rPr>
              <w:t xml:space="preserve">, </w:t>
            </w:r>
            <w:r w:rsidR="007711D2" w:rsidRPr="003D43B8">
              <w:rPr>
                <w:rStyle w:val="normaltextrun"/>
                <w:rFonts w:ascii="Times New Roman" w:hAnsi="Times New Roman" w:cs="Times New Roman"/>
                <w:sz w:val="24"/>
                <w:szCs w:val="24"/>
              </w:rPr>
              <w:t xml:space="preserve">parengtas pagal </w:t>
            </w:r>
            <w:r w:rsidR="007711D2" w:rsidRPr="003D43B8">
              <w:rPr>
                <w:rFonts w:ascii="Times New Roman" w:hAnsi="Times New Roman" w:cs="Times New Roman"/>
                <w:sz w:val="24"/>
                <w:szCs w:val="24"/>
              </w:rPr>
              <w:t xml:space="preserve">šio </w:t>
            </w:r>
            <w:r w:rsidR="007711D2" w:rsidRPr="003D43B8">
              <w:rPr>
                <w:rFonts w:ascii="Times New Roman" w:hAnsi="Times New Roman" w:cs="Times New Roman"/>
                <w:b/>
                <w:bCs/>
                <w:sz w:val="24"/>
                <w:szCs w:val="24"/>
              </w:rPr>
              <w:t>priedo 1 priedelį</w:t>
            </w:r>
            <w:r w:rsidRPr="003D43B8">
              <w:rPr>
                <w:rFonts w:ascii="Times New Roman" w:hAnsi="Times New Roman" w:cs="Times New Roman"/>
                <w:sz w:val="24"/>
                <w:szCs w:val="24"/>
                <w:lang w:eastAsia="lt-LT"/>
              </w:rPr>
              <w:t xml:space="preserve">, nurodant  sutarties terminą, sutarties vertę, užsakovo pavadinimą, jo kontaktinius duomenis, taip pat  kokią sutarties dalį </w:t>
            </w:r>
            <w:bookmarkEnd w:id="3"/>
            <w:r w:rsidRPr="003D43B8">
              <w:rPr>
                <w:rFonts w:ascii="Times New Roman" w:hAnsi="Times New Roman" w:cs="Times New Roman"/>
                <w:sz w:val="24"/>
                <w:szCs w:val="24"/>
                <w:lang w:eastAsia="lt-LT"/>
              </w:rPr>
              <w:t>tiekėjas įvykdė savarankiškai.</w:t>
            </w:r>
          </w:p>
          <w:p w14:paraId="23465BA0" w14:textId="77777777" w:rsidR="00C46195" w:rsidRPr="003D43B8" w:rsidRDefault="00C46195" w:rsidP="00E51D3E">
            <w:pPr>
              <w:pStyle w:val="Body2"/>
              <w:spacing w:after="0"/>
              <w:rPr>
                <w:rFonts w:cs="Times New Roman"/>
                <w:color w:val="auto"/>
                <w:sz w:val="24"/>
                <w:szCs w:val="24"/>
                <w:lang w:val="lt-LT" w:eastAsia="lt-LT"/>
              </w:rPr>
            </w:pPr>
            <w:r w:rsidRPr="003D43B8">
              <w:rPr>
                <w:rFonts w:cs="Times New Roman"/>
                <w:color w:val="auto"/>
                <w:sz w:val="24"/>
                <w:szCs w:val="24"/>
                <w:lang w:val="lt-LT" w:eastAsia="lt-LT"/>
              </w:rPr>
              <w:t>2. Užsakovų pažymos, priėmimo-perdavimo aktai ar kiti lygiaverčiai dokumentai, įrodantys, kad nurodytos sutartys buvo tinkamai įvykdytos.</w:t>
            </w:r>
          </w:p>
          <w:p w14:paraId="5D35D134" w14:textId="77777777" w:rsidR="00C46195" w:rsidRPr="003D43B8" w:rsidRDefault="00C46195" w:rsidP="00E51D3E">
            <w:pPr>
              <w:pStyle w:val="Body2"/>
              <w:spacing w:after="0"/>
              <w:rPr>
                <w:rFonts w:cs="Times New Roman"/>
                <w:color w:val="auto"/>
                <w:sz w:val="24"/>
                <w:szCs w:val="24"/>
                <w:lang w:val="lt-LT" w:eastAsia="lt-LT"/>
              </w:rPr>
            </w:pPr>
          </w:p>
          <w:p w14:paraId="74A7AE0D" w14:textId="77777777" w:rsidR="00C46195" w:rsidRPr="003D43B8" w:rsidRDefault="00C46195" w:rsidP="00E51D3E">
            <w:pPr>
              <w:jc w:val="both"/>
              <w:rPr>
                <w:rFonts w:ascii="Times New Roman" w:hAnsi="Times New Roman" w:cs="Times New Roman"/>
                <w:sz w:val="24"/>
                <w:szCs w:val="24"/>
                <w:lang w:eastAsia="lt-LT"/>
              </w:rPr>
            </w:pPr>
            <w:r w:rsidRPr="003D43B8">
              <w:rPr>
                <w:rFonts w:ascii="Times New Roman" w:hAnsi="Times New Roman" w:cs="Times New Roman"/>
                <w:sz w:val="24"/>
                <w:szCs w:val="24"/>
                <w:lang w:eastAsia="lt-LT"/>
              </w:rPr>
              <w:t>Perkančioji organizacija, siekdama patikslinti informaciją apie įvykdytą sutartį, pasilieka teisę be išankstinio įspėjimo susisiekti su Tiekėjo nurodytu užsakovo atstovu.</w:t>
            </w:r>
          </w:p>
          <w:p w14:paraId="5FCD13B8" w14:textId="77777777" w:rsidR="00C46195" w:rsidRPr="003D43B8" w:rsidRDefault="00C46195" w:rsidP="00E51D3E">
            <w:pPr>
              <w:jc w:val="both"/>
              <w:rPr>
                <w:rFonts w:ascii="Times New Roman" w:hAnsi="Times New Roman" w:cs="Times New Roman"/>
                <w:sz w:val="24"/>
                <w:szCs w:val="24"/>
                <w:lang w:eastAsia="lt-LT"/>
              </w:rPr>
            </w:pPr>
          </w:p>
          <w:p w14:paraId="597A625E" w14:textId="77777777" w:rsidR="00C46195" w:rsidRPr="003D43B8" w:rsidRDefault="00C46195" w:rsidP="00E51D3E">
            <w:pPr>
              <w:pStyle w:val="Body2"/>
              <w:spacing w:after="0"/>
              <w:rPr>
                <w:rFonts w:cs="Times New Roman"/>
                <w:color w:val="auto"/>
                <w:sz w:val="24"/>
                <w:szCs w:val="24"/>
                <w:lang w:val="lt-LT" w:eastAsia="lt-LT"/>
              </w:rPr>
            </w:pPr>
            <w:r w:rsidRPr="003D43B8">
              <w:rPr>
                <w:rFonts w:cs="Times New Roman"/>
                <w:color w:val="auto"/>
                <w:sz w:val="24"/>
                <w:szCs w:val="24"/>
                <w:lang w:val="lt-LT" w:eastAsia="lt-LT"/>
              </w:rPr>
              <w:t xml:space="preserve">Tiekėjui nedraudžiama remtis sutartimi, kurią tiekėjas įvykdė ne vienas, bet kartu su kitais ūkio subjektais. Tačiau tokiu atveju turi būti </w:t>
            </w:r>
            <w:r w:rsidRPr="003D43B8">
              <w:rPr>
                <w:rFonts w:cs="Times New Roman"/>
                <w:color w:val="auto"/>
                <w:sz w:val="24"/>
                <w:szCs w:val="24"/>
                <w:lang w:val="lt-LT" w:eastAsia="lt-LT"/>
              </w:rPr>
              <w:lastRenderedPageBreak/>
              <w:t>vertinami būtent konkretaus tiekėjo, dalyvaujančio viešajame pirkime, suteiktos paslaugos, jų apimtis, vertė, o ne visas vykdytos sutarties objektas.</w:t>
            </w:r>
          </w:p>
          <w:p w14:paraId="12797C1F" w14:textId="77777777" w:rsidR="00147694" w:rsidRPr="003D43B8" w:rsidRDefault="00147694" w:rsidP="00E51D3E">
            <w:pPr>
              <w:pStyle w:val="paragraph"/>
              <w:tabs>
                <w:tab w:val="left" w:pos="192"/>
              </w:tabs>
              <w:spacing w:beforeAutospacing="0" w:after="0" w:afterAutospacing="0" w:line="240" w:lineRule="auto"/>
              <w:jc w:val="both"/>
              <w:textAlignment w:val="baseline"/>
              <w:rPr>
                <w:rStyle w:val="normaltextrun"/>
                <w:iCs/>
              </w:rPr>
            </w:pPr>
          </w:p>
          <w:p w14:paraId="0190AAEE" w14:textId="77777777" w:rsidR="00147694" w:rsidRPr="003D43B8" w:rsidRDefault="00147694" w:rsidP="00E51D3E">
            <w:pPr>
              <w:pStyle w:val="paragraph"/>
              <w:spacing w:beforeAutospacing="0" w:after="0" w:afterAutospacing="0" w:line="240" w:lineRule="auto"/>
              <w:jc w:val="both"/>
              <w:textAlignment w:val="baseline"/>
              <w:rPr>
                <w:iCs/>
                <w:u w:val="single"/>
              </w:rPr>
            </w:pPr>
            <w:r w:rsidRPr="003D43B8">
              <w:rPr>
                <w:iCs/>
                <w:u w:val="single"/>
              </w:rPr>
              <w:t>Pateikiamos skaitmeninės dokumentų kopijos</w:t>
            </w:r>
            <w:r w:rsidR="002244BC" w:rsidRPr="003D43B8">
              <w:rPr>
                <w:iCs/>
                <w:u w:val="single"/>
              </w:rPr>
              <w:t>.</w:t>
            </w:r>
          </w:p>
          <w:p w14:paraId="599B5A2C" w14:textId="791F6C1B" w:rsidR="00147694" w:rsidRPr="003D43B8" w:rsidRDefault="00147694" w:rsidP="00E51D3E">
            <w:pPr>
              <w:pStyle w:val="paragraph"/>
              <w:spacing w:beforeAutospacing="0" w:after="0" w:afterAutospacing="0" w:line="240" w:lineRule="auto"/>
              <w:jc w:val="both"/>
              <w:textAlignment w:val="baseline"/>
              <w:rPr>
                <w:iCs/>
                <w:u w:val="single"/>
              </w:rPr>
            </w:pPr>
          </w:p>
        </w:tc>
        <w:tc>
          <w:tcPr>
            <w:tcW w:w="1623" w:type="pct"/>
            <w:tcBorders>
              <w:top w:val="single" w:sz="6" w:space="0" w:color="auto"/>
              <w:left w:val="single" w:sz="6" w:space="0" w:color="auto"/>
              <w:bottom w:val="single" w:sz="6" w:space="0" w:color="auto"/>
              <w:right w:val="single" w:sz="6" w:space="0" w:color="auto"/>
            </w:tcBorders>
            <w:shd w:val="clear" w:color="auto" w:fill="FFFFFF" w:themeFill="background1"/>
          </w:tcPr>
          <w:p w14:paraId="00234BD4" w14:textId="6F933A10" w:rsidR="00147694" w:rsidRPr="003D43B8" w:rsidRDefault="002E0AB9" w:rsidP="00E51D3E">
            <w:pPr>
              <w:tabs>
                <w:tab w:val="left" w:pos="220"/>
              </w:tabs>
              <w:jc w:val="both"/>
              <w:rPr>
                <w:rFonts w:ascii="Times New Roman" w:hAnsi="Times New Roman" w:cs="Times New Roman"/>
                <w:b/>
                <w:sz w:val="24"/>
                <w:szCs w:val="24"/>
              </w:rPr>
            </w:pPr>
            <w:r w:rsidRPr="003D43B8">
              <w:rPr>
                <w:rFonts w:ascii="Times New Roman" w:hAnsi="Times New Roman" w:cs="Times New Roman"/>
                <w:sz w:val="24"/>
                <w:szCs w:val="24"/>
                <w:lang w:eastAsia="lt-LT"/>
              </w:rPr>
              <w:lastRenderedPageBreak/>
              <w:t>Tiekėjas, tiekėjų grupės nariai bendrai (gali ir vienas tiekėjų grupės narys) ir (arba) ūkio subjektas, kurio pajėgumais remiasi tiekėjas, jeigu tas subjektas pats vykdys tą pirkimo sutarties dalį, kuriai reikia jo turimų pajėgumų.</w:t>
            </w:r>
          </w:p>
        </w:tc>
      </w:tr>
      <w:tr w:rsidR="00EF756E" w:rsidRPr="007464EF" w14:paraId="37D0ADB3" w14:textId="5632DA65" w:rsidTr="00E51D3E">
        <w:trPr>
          <w:trHeight w:val="2370"/>
        </w:trPr>
        <w:tc>
          <w:tcPr>
            <w:tcW w:w="305" w:type="pct"/>
            <w:tcBorders>
              <w:top w:val="single" w:sz="4" w:space="0" w:color="000000" w:themeColor="text1"/>
              <w:left w:val="single" w:sz="4" w:space="0" w:color="000000" w:themeColor="text1"/>
              <w:bottom w:val="single" w:sz="4" w:space="0" w:color="auto"/>
              <w:right w:val="nil"/>
            </w:tcBorders>
            <w:shd w:val="clear" w:color="auto" w:fill="FFFFFF" w:themeFill="background1"/>
          </w:tcPr>
          <w:p w14:paraId="124756BC" w14:textId="08D10873" w:rsidR="004A57C4" w:rsidRPr="003D43B8" w:rsidRDefault="00EF756E" w:rsidP="00E51D3E">
            <w:pPr>
              <w:suppressAutoHyphens/>
              <w:jc w:val="both"/>
              <w:rPr>
                <w:rFonts w:ascii="Times New Roman" w:hAnsi="Times New Roman" w:cs="Times New Roman"/>
                <w:sz w:val="24"/>
                <w:szCs w:val="24"/>
              </w:rPr>
            </w:pPr>
            <w:r w:rsidRPr="003D43B8">
              <w:rPr>
                <w:rFonts w:ascii="Times New Roman" w:hAnsi="Times New Roman" w:cs="Times New Roman"/>
                <w:sz w:val="24"/>
                <w:szCs w:val="24"/>
              </w:rPr>
              <w:t>2.</w:t>
            </w:r>
          </w:p>
          <w:p w14:paraId="01EB4236" w14:textId="5CF6D76D" w:rsidR="004A57C4" w:rsidRPr="003D43B8" w:rsidRDefault="004A57C4" w:rsidP="00E51D3E">
            <w:pPr>
              <w:suppressAutoHyphens/>
              <w:jc w:val="both"/>
              <w:rPr>
                <w:rFonts w:ascii="Times New Roman" w:hAnsi="Times New Roman" w:cs="Times New Roman"/>
                <w:sz w:val="24"/>
                <w:szCs w:val="24"/>
              </w:rPr>
            </w:pPr>
          </w:p>
        </w:tc>
        <w:tc>
          <w:tcPr>
            <w:tcW w:w="1449" w:type="pct"/>
            <w:tcBorders>
              <w:top w:val="single" w:sz="6" w:space="0" w:color="auto"/>
              <w:left w:val="single" w:sz="6" w:space="0" w:color="auto"/>
              <w:bottom w:val="single" w:sz="4" w:space="0" w:color="auto"/>
              <w:right w:val="single" w:sz="6" w:space="0" w:color="auto"/>
            </w:tcBorders>
            <w:shd w:val="clear" w:color="auto" w:fill="FFFFFF" w:themeFill="background1"/>
          </w:tcPr>
          <w:p w14:paraId="05A9ED2A" w14:textId="506E0A52" w:rsidR="00EF756E" w:rsidRPr="003D43B8" w:rsidRDefault="009E5D94" w:rsidP="00E51D3E">
            <w:pPr>
              <w:pStyle w:val="paragraph"/>
              <w:spacing w:beforeAutospacing="0" w:after="0" w:afterAutospacing="0" w:line="240" w:lineRule="auto"/>
              <w:jc w:val="both"/>
              <w:textAlignment w:val="baseline"/>
            </w:pPr>
            <w:r w:rsidRPr="009E549E">
              <w:t xml:space="preserve">Tiekėjas privalo būti įdiegęs kokybės vadybos sistemą, atitinkančią </w:t>
            </w:r>
            <w:r w:rsidRPr="009E549E">
              <w:rPr>
                <w:b/>
                <w:bCs/>
              </w:rPr>
              <w:t>LST EN ISO 9001</w:t>
            </w:r>
            <w:r w:rsidRPr="009E549E">
              <w:t xml:space="preserve"> ar lygiaverčio standarto reikalavimus, ir aplinkos apsaugos vadybos sistemą, atitinkančią </w:t>
            </w:r>
            <w:r w:rsidRPr="009E549E">
              <w:rPr>
                <w:b/>
                <w:bCs/>
              </w:rPr>
              <w:t>LST EN ISO 14001</w:t>
            </w:r>
            <w:r w:rsidRPr="009E549E">
              <w:t xml:space="preserve"> ar lygiaverčio standarto reikalavimus.</w:t>
            </w:r>
          </w:p>
        </w:tc>
        <w:tc>
          <w:tcPr>
            <w:tcW w:w="1623" w:type="pct"/>
            <w:tcBorders>
              <w:top w:val="single" w:sz="6" w:space="0" w:color="auto"/>
              <w:left w:val="single" w:sz="6" w:space="0" w:color="auto"/>
              <w:bottom w:val="single" w:sz="4" w:space="0" w:color="auto"/>
              <w:right w:val="single" w:sz="6" w:space="0" w:color="auto"/>
            </w:tcBorders>
            <w:shd w:val="clear" w:color="auto" w:fill="FFFFFF" w:themeFill="background1"/>
          </w:tcPr>
          <w:p w14:paraId="67390F18" w14:textId="7CC986FA" w:rsidR="00EF756E" w:rsidRDefault="00E51D3E" w:rsidP="00E51D3E">
            <w:pPr>
              <w:jc w:val="both"/>
              <w:rPr>
                <w:rFonts w:ascii="Times New Roman" w:hAnsi="Times New Roman" w:cs="Times New Roman"/>
                <w:sz w:val="24"/>
                <w:szCs w:val="24"/>
                <w:lang w:eastAsia="lt-LT"/>
              </w:rPr>
            </w:pPr>
            <w:r w:rsidRPr="00E51D3E">
              <w:rPr>
                <w:rFonts w:ascii="Times New Roman" w:hAnsi="Times New Roman" w:cs="Times New Roman"/>
                <w:sz w:val="24"/>
                <w:szCs w:val="24"/>
                <w:lang w:eastAsia="lt-LT"/>
              </w:rPr>
              <w:t>Galiojantis LST EN ISO 9001 ir LST EN ISO 14001 sertifikatas arba lygiaverčius kokybės ir aplinkos apsaugos vadybos užtikrinimo standartus patvirtinantys dokumentai.</w:t>
            </w:r>
          </w:p>
          <w:p w14:paraId="33412ADE" w14:textId="77777777" w:rsidR="00E51D3E" w:rsidRPr="003D43B8" w:rsidRDefault="00E51D3E" w:rsidP="00E51D3E">
            <w:pPr>
              <w:jc w:val="both"/>
              <w:rPr>
                <w:rFonts w:ascii="Times New Roman" w:hAnsi="Times New Roman" w:cs="Times New Roman"/>
                <w:sz w:val="24"/>
                <w:szCs w:val="24"/>
                <w:lang w:eastAsia="lt-LT"/>
              </w:rPr>
            </w:pPr>
          </w:p>
          <w:p w14:paraId="1304F512" w14:textId="77777777" w:rsidR="00EF756E" w:rsidRPr="003D43B8" w:rsidRDefault="00EF756E" w:rsidP="00E51D3E">
            <w:pPr>
              <w:jc w:val="both"/>
              <w:rPr>
                <w:rFonts w:ascii="Times New Roman" w:hAnsi="Times New Roman" w:cs="Times New Roman"/>
                <w:sz w:val="24"/>
                <w:szCs w:val="24"/>
                <w:lang w:eastAsia="lt-LT"/>
              </w:rPr>
            </w:pPr>
            <w:r w:rsidRPr="003D43B8">
              <w:rPr>
                <w:rFonts w:ascii="Times New Roman" w:hAnsi="Times New Roman" w:cs="Times New Roman"/>
                <w:sz w:val="24"/>
                <w:szCs w:val="24"/>
                <w:lang w:eastAsia="lt-LT"/>
              </w:rPr>
              <w:t>Pateikiamos skaitmeninės dokumentų kopijos.</w:t>
            </w:r>
          </w:p>
          <w:p w14:paraId="724763E8" w14:textId="7BFD802C" w:rsidR="00EF756E" w:rsidRPr="003D43B8" w:rsidRDefault="00EF756E" w:rsidP="00E51D3E">
            <w:pPr>
              <w:pStyle w:val="paragraph"/>
              <w:spacing w:beforeAutospacing="0" w:after="0" w:afterAutospacing="0" w:line="240" w:lineRule="auto"/>
              <w:jc w:val="both"/>
              <w:textAlignment w:val="baseline"/>
              <w:rPr>
                <w:iCs/>
              </w:rPr>
            </w:pPr>
          </w:p>
        </w:tc>
        <w:tc>
          <w:tcPr>
            <w:tcW w:w="1623" w:type="pct"/>
            <w:tcBorders>
              <w:top w:val="single" w:sz="6" w:space="0" w:color="auto"/>
              <w:left w:val="single" w:sz="6" w:space="0" w:color="auto"/>
              <w:bottom w:val="single" w:sz="4" w:space="0" w:color="auto"/>
              <w:right w:val="single" w:sz="6" w:space="0" w:color="auto"/>
            </w:tcBorders>
            <w:shd w:val="clear" w:color="auto" w:fill="FFFFFF" w:themeFill="background1"/>
          </w:tcPr>
          <w:p w14:paraId="2D03B72A" w14:textId="56402932" w:rsidR="00EF756E" w:rsidRPr="003D43B8" w:rsidRDefault="00EF756E" w:rsidP="00E51D3E">
            <w:pPr>
              <w:tabs>
                <w:tab w:val="left" w:pos="220"/>
              </w:tabs>
              <w:jc w:val="both"/>
              <w:rPr>
                <w:rFonts w:ascii="Times New Roman" w:hAnsi="Times New Roman" w:cs="Times New Roman"/>
                <w:sz w:val="24"/>
                <w:szCs w:val="24"/>
                <w:lang w:eastAsia="lt-LT"/>
              </w:rPr>
            </w:pPr>
            <w:r w:rsidRPr="003D43B8">
              <w:rPr>
                <w:rFonts w:ascii="Times New Roman" w:hAnsi="Times New Roman" w:cs="Times New Roman"/>
                <w:sz w:val="24"/>
                <w:szCs w:val="24"/>
                <w:lang w:eastAsia="lt-LT"/>
              </w:rPr>
              <w:t>Tiekėjas, tiekėjų grupės nariai bendrai (gali ir vienas tiekėjų grupės narys) ir (arba) ūkio subjektas, kurio pajėgumais remiasi tiekėjas, jeigu tas subjektas pats vykdys tą pirkimo sutarties dalį, kuriai reikia jo turimų pajėgumų.</w:t>
            </w:r>
          </w:p>
          <w:p w14:paraId="77F14AC6" w14:textId="3AD6FBAA" w:rsidR="00EF756E" w:rsidRPr="003D43B8" w:rsidRDefault="00EF756E" w:rsidP="00E51D3E">
            <w:pPr>
              <w:tabs>
                <w:tab w:val="left" w:pos="220"/>
              </w:tabs>
              <w:jc w:val="both"/>
              <w:rPr>
                <w:rFonts w:ascii="Times New Roman" w:hAnsi="Times New Roman" w:cs="Times New Roman"/>
                <w:b/>
                <w:sz w:val="24"/>
                <w:szCs w:val="24"/>
              </w:rPr>
            </w:pPr>
          </w:p>
        </w:tc>
      </w:tr>
      <w:tr w:rsidR="00E51D3E" w:rsidRPr="007464EF" w14:paraId="3C03221E" w14:textId="77777777" w:rsidTr="00E51D3E">
        <w:trPr>
          <w:trHeight w:val="4440"/>
        </w:trPr>
        <w:tc>
          <w:tcPr>
            <w:tcW w:w="5000" w:type="pct"/>
            <w:gridSpan w:val="4"/>
            <w:tcBorders>
              <w:top w:val="single" w:sz="4" w:space="0" w:color="auto"/>
              <w:left w:val="single" w:sz="4" w:space="0" w:color="000000" w:themeColor="text1"/>
              <w:bottom w:val="single" w:sz="4" w:space="0" w:color="auto"/>
              <w:right w:val="single" w:sz="6" w:space="0" w:color="auto"/>
            </w:tcBorders>
            <w:shd w:val="clear" w:color="auto" w:fill="FFFFFF" w:themeFill="background1"/>
          </w:tcPr>
          <w:p w14:paraId="2280A33D" w14:textId="025506C7" w:rsidR="00E51D3E" w:rsidRPr="00E51D3E" w:rsidRDefault="00E51D3E" w:rsidP="00E51D3E">
            <w:pPr>
              <w:tabs>
                <w:tab w:val="left" w:pos="220"/>
              </w:tabs>
              <w:jc w:val="both"/>
              <w:rPr>
                <w:rFonts w:ascii="Times New Roman" w:hAnsi="Times New Roman" w:cs="Times New Roman"/>
                <w:i/>
                <w:iCs/>
                <w:sz w:val="24"/>
                <w:szCs w:val="24"/>
                <w:lang w:eastAsia="lt-LT"/>
              </w:rPr>
            </w:pPr>
            <w:r w:rsidRPr="00E51D3E">
              <w:rPr>
                <w:rFonts w:ascii="Times New Roman" w:hAnsi="Times New Roman" w:cs="Times New Roman"/>
                <w:i/>
                <w:iCs/>
                <w:sz w:val="24"/>
                <w:szCs w:val="24"/>
                <w:lang w:eastAsia="lt-LT"/>
              </w:rPr>
              <w:t>* Sutartis / projektas/ projekto dalis turi būti įgyvendinti, t. y. baigti. Sutartis / projektas/ projekto dalis laikoma įgyvendinta (baigta), kai įvykdyta (baigta) konkreti kvalifikacijos reikalavimuose nurodyta veikla ir pasirašytas atliktų darbų priėmimo-perdavimo aktas ar kitas paslaugų suteikimą patvirtinantis dokumentas. Tinkamas prievolės įvykdymas reiškia, kad ji privalo būti įvykdyta laiku, laikantis įstatymų, sutarties, civilinės teisės reikalavimų bei nesant jos įvykdymo trūkumų.</w:t>
            </w:r>
          </w:p>
        </w:tc>
      </w:tr>
    </w:tbl>
    <w:p w14:paraId="212082D1" w14:textId="77777777" w:rsidR="00C57A04" w:rsidRPr="003D43B8" w:rsidRDefault="00C57A04" w:rsidP="00304779">
      <w:pPr>
        <w:contextualSpacing/>
        <w:jc w:val="right"/>
        <w:rPr>
          <w:rFonts w:ascii="Times New Roman" w:hAnsi="Times New Roman" w:cs="Times New Roman"/>
          <w:i/>
          <w:sz w:val="24"/>
          <w:szCs w:val="24"/>
        </w:rPr>
        <w:sectPr w:rsidR="00C57A04" w:rsidRPr="003D43B8" w:rsidSect="003D43B8">
          <w:headerReference w:type="default" r:id="rId11"/>
          <w:headerReference w:type="first" r:id="rId12"/>
          <w:footerReference w:type="first" r:id="rId13"/>
          <w:pgSz w:w="16838" w:h="11906" w:orient="landscape"/>
          <w:pgMar w:top="1701" w:right="1134" w:bottom="707" w:left="1134" w:header="567" w:footer="567" w:gutter="0"/>
          <w:cols w:space="1296"/>
          <w:titlePg/>
          <w:docGrid w:linePitch="360"/>
        </w:sectPr>
      </w:pPr>
    </w:p>
    <w:p w14:paraId="77475295" w14:textId="6A864275" w:rsidR="00DC1FE8" w:rsidRPr="003D43B8" w:rsidRDefault="004A1459" w:rsidP="00304779">
      <w:pPr>
        <w:contextualSpacing/>
        <w:jc w:val="right"/>
        <w:rPr>
          <w:rFonts w:ascii="Times New Roman" w:hAnsi="Times New Roman" w:cs="Times New Roman"/>
          <w:i/>
          <w:sz w:val="24"/>
          <w:szCs w:val="24"/>
        </w:rPr>
      </w:pPr>
      <w:r w:rsidRPr="003D43B8">
        <w:rPr>
          <w:rFonts w:ascii="Times New Roman" w:hAnsi="Times New Roman" w:cs="Times New Roman"/>
          <w:i/>
          <w:sz w:val="24"/>
          <w:szCs w:val="24"/>
        </w:rPr>
        <w:lastRenderedPageBreak/>
        <w:t>Pirkimo</w:t>
      </w:r>
      <w:r w:rsidR="00DC1FE8" w:rsidRPr="003D43B8">
        <w:rPr>
          <w:rFonts w:ascii="Times New Roman" w:hAnsi="Times New Roman" w:cs="Times New Roman"/>
          <w:i/>
          <w:sz w:val="24"/>
          <w:szCs w:val="24"/>
        </w:rPr>
        <w:t xml:space="preserve"> sąlygų </w:t>
      </w:r>
      <w:r w:rsidR="00A126CB" w:rsidRPr="003D43B8">
        <w:rPr>
          <w:rFonts w:ascii="Times New Roman" w:hAnsi="Times New Roman" w:cs="Times New Roman"/>
          <w:i/>
          <w:sz w:val="24"/>
          <w:szCs w:val="24"/>
        </w:rPr>
        <w:t>5</w:t>
      </w:r>
      <w:r w:rsidR="00DC1FE8" w:rsidRPr="003D43B8">
        <w:rPr>
          <w:rFonts w:ascii="Times New Roman" w:hAnsi="Times New Roman" w:cs="Times New Roman"/>
          <w:i/>
          <w:sz w:val="24"/>
          <w:szCs w:val="24"/>
        </w:rPr>
        <w:t xml:space="preserve"> priedo </w:t>
      </w:r>
    </w:p>
    <w:p w14:paraId="063802FC" w14:textId="77777777" w:rsidR="00DC1FE8" w:rsidRPr="003D43B8" w:rsidRDefault="00DC1FE8" w:rsidP="00304779">
      <w:pPr>
        <w:contextualSpacing/>
        <w:jc w:val="right"/>
        <w:rPr>
          <w:rFonts w:ascii="Times New Roman" w:hAnsi="Times New Roman" w:cs="Times New Roman"/>
          <w:sz w:val="24"/>
          <w:szCs w:val="24"/>
        </w:rPr>
      </w:pPr>
      <w:r w:rsidRPr="003D43B8">
        <w:rPr>
          <w:rFonts w:ascii="Times New Roman" w:hAnsi="Times New Roman" w:cs="Times New Roman"/>
          <w:i/>
          <w:sz w:val="24"/>
          <w:szCs w:val="24"/>
        </w:rPr>
        <w:t xml:space="preserve">1 priedėlis „Tinkamai įvykdytų sutarčių sąrašas“ </w:t>
      </w:r>
    </w:p>
    <w:p w14:paraId="2DD743E8" w14:textId="77777777" w:rsidR="00DC1FE8" w:rsidRPr="003D43B8" w:rsidRDefault="00DC1FE8" w:rsidP="00304779">
      <w:pPr>
        <w:pStyle w:val="Heading4"/>
        <w:spacing w:before="0"/>
        <w:jc w:val="center"/>
        <w:rPr>
          <w:rFonts w:ascii="Times New Roman" w:hAnsi="Times New Roman" w:cs="Times New Roman"/>
          <w:b/>
          <w:i w:val="0"/>
          <w:caps/>
          <w:color w:val="auto"/>
        </w:rPr>
      </w:pPr>
    </w:p>
    <w:p w14:paraId="71C5B507" w14:textId="2ABEBC32" w:rsidR="00DC1FE8" w:rsidRPr="003D43B8" w:rsidRDefault="00DC1FE8" w:rsidP="00304779">
      <w:pPr>
        <w:pStyle w:val="Heading4"/>
        <w:spacing w:before="0"/>
        <w:jc w:val="center"/>
        <w:rPr>
          <w:rFonts w:ascii="Times New Roman" w:hAnsi="Times New Roman" w:cs="Times New Roman"/>
          <w:b/>
          <w:bCs/>
          <w:i w:val="0"/>
          <w:iCs w:val="0"/>
          <w:caps/>
          <w:color w:val="auto"/>
        </w:rPr>
      </w:pPr>
      <w:r w:rsidRPr="003D43B8">
        <w:rPr>
          <w:rFonts w:ascii="Times New Roman" w:hAnsi="Times New Roman" w:cs="Times New Roman"/>
          <w:b/>
          <w:bCs/>
          <w:i w:val="0"/>
          <w:iCs w:val="0"/>
          <w:caps/>
          <w:color w:val="auto"/>
        </w:rPr>
        <w:t xml:space="preserve">TINKAMAI </w:t>
      </w:r>
      <w:r w:rsidR="006A5E14" w:rsidRPr="003D43B8">
        <w:rPr>
          <w:rFonts w:ascii="Times New Roman" w:hAnsi="Times New Roman" w:cs="Times New Roman"/>
          <w:b/>
          <w:bCs/>
          <w:i w:val="0"/>
          <w:iCs w:val="0"/>
          <w:caps/>
          <w:color w:val="auto"/>
        </w:rPr>
        <w:t>SUTEIKTŲ PASLAUGŲ</w:t>
      </w:r>
      <w:r w:rsidRPr="003D43B8">
        <w:rPr>
          <w:rFonts w:ascii="Times New Roman" w:hAnsi="Times New Roman" w:cs="Times New Roman"/>
          <w:b/>
          <w:bCs/>
          <w:i w:val="0"/>
          <w:iCs w:val="0"/>
          <w:caps/>
          <w:color w:val="auto"/>
        </w:rPr>
        <w:t xml:space="preserve"> (SUTARČIŲ) sąrašas</w:t>
      </w:r>
    </w:p>
    <w:p w14:paraId="03B4E8DD" w14:textId="77777777" w:rsidR="00AC43D1" w:rsidRPr="003D43B8" w:rsidRDefault="00AC43D1">
      <w:pPr>
        <w:jc w:val="center"/>
        <w:rPr>
          <w:rFonts w:ascii="Times New Roman" w:hAnsi="Times New Roman" w:cs="Times New Roman"/>
          <w:sz w:val="24"/>
          <w:szCs w:val="24"/>
        </w:rPr>
      </w:pPr>
    </w:p>
    <w:p w14:paraId="0040E244" w14:textId="442CBF55" w:rsidR="00AC43D1" w:rsidRPr="003D43B8" w:rsidRDefault="00AC43D1">
      <w:pPr>
        <w:jc w:val="center"/>
        <w:rPr>
          <w:rFonts w:ascii="Times New Roman" w:hAnsi="Times New Roman" w:cs="Times New Roman"/>
          <w:sz w:val="24"/>
          <w:szCs w:val="24"/>
        </w:rPr>
      </w:pPr>
      <w:r w:rsidRPr="003D43B8">
        <w:rPr>
          <w:rFonts w:ascii="Times New Roman" w:hAnsi="Times New Roman" w:cs="Times New Roman"/>
          <w:sz w:val="24"/>
          <w:szCs w:val="24"/>
        </w:rPr>
        <w:t>(pildomas kiekvienai kategorijai atskirai)</w:t>
      </w:r>
    </w:p>
    <w:p w14:paraId="33DB7524" w14:textId="77777777" w:rsidR="00AC43D1" w:rsidRPr="003D43B8" w:rsidRDefault="00AC43D1">
      <w:pPr>
        <w:rPr>
          <w:rFonts w:ascii="Times New Roman" w:hAnsi="Times New Roman" w:cs="Times New Roman"/>
          <w:sz w:val="24"/>
          <w:szCs w:val="24"/>
        </w:rPr>
      </w:pPr>
    </w:p>
    <w:p w14:paraId="0A9A02F8" w14:textId="05C12836" w:rsidR="00AC43D1" w:rsidRPr="003D43B8" w:rsidRDefault="00AC43D1">
      <w:pPr>
        <w:rPr>
          <w:rFonts w:ascii="Times New Roman" w:hAnsi="Times New Roman" w:cs="Times New Roman"/>
          <w:sz w:val="24"/>
          <w:szCs w:val="24"/>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694"/>
        <w:gridCol w:w="1406"/>
        <w:gridCol w:w="1549"/>
        <w:gridCol w:w="1345"/>
        <w:gridCol w:w="1750"/>
        <w:gridCol w:w="1470"/>
      </w:tblGrid>
      <w:tr w:rsidR="00B941FF" w:rsidRPr="007464EF" w14:paraId="4BD9286D" w14:textId="77777777" w:rsidTr="00054A0E">
        <w:trPr>
          <w:trHeight w:val="1680"/>
        </w:trPr>
        <w:tc>
          <w:tcPr>
            <w:tcW w:w="287" w:type="pct"/>
            <w:shd w:val="clear" w:color="auto" w:fill="DEEAF6" w:themeFill="accent5" w:themeFillTint="33"/>
            <w:vAlign w:val="center"/>
          </w:tcPr>
          <w:p w14:paraId="48BED3D0" w14:textId="77777777" w:rsidR="00DC1FE8" w:rsidRPr="003D43B8" w:rsidRDefault="00DC1FE8">
            <w:pPr>
              <w:jc w:val="center"/>
              <w:rPr>
                <w:rFonts w:ascii="Times New Roman" w:hAnsi="Times New Roman" w:cs="Times New Roman"/>
                <w:b/>
                <w:sz w:val="24"/>
                <w:szCs w:val="24"/>
              </w:rPr>
            </w:pPr>
            <w:r w:rsidRPr="003D43B8">
              <w:rPr>
                <w:rFonts w:ascii="Times New Roman" w:hAnsi="Times New Roman" w:cs="Times New Roman"/>
                <w:b/>
                <w:sz w:val="24"/>
                <w:szCs w:val="24"/>
              </w:rPr>
              <w:t>Eil. Nr.</w:t>
            </w:r>
          </w:p>
        </w:tc>
        <w:tc>
          <w:tcPr>
            <w:tcW w:w="866" w:type="pct"/>
            <w:shd w:val="clear" w:color="auto" w:fill="DEEAF6" w:themeFill="accent5" w:themeFillTint="33"/>
            <w:vAlign w:val="center"/>
          </w:tcPr>
          <w:p w14:paraId="5BD0BF95" w14:textId="77777777" w:rsidR="00DC1FE8" w:rsidRPr="003D43B8" w:rsidRDefault="00DC1FE8">
            <w:pPr>
              <w:jc w:val="center"/>
              <w:rPr>
                <w:rFonts w:ascii="Times New Roman" w:hAnsi="Times New Roman" w:cs="Times New Roman"/>
                <w:b/>
                <w:sz w:val="24"/>
                <w:szCs w:val="24"/>
              </w:rPr>
            </w:pPr>
            <w:r w:rsidRPr="003D43B8">
              <w:rPr>
                <w:rFonts w:ascii="Times New Roman" w:hAnsi="Times New Roman" w:cs="Times New Roman"/>
                <w:b/>
                <w:sz w:val="24"/>
                <w:szCs w:val="24"/>
                <w:lang w:eastAsia="lt-LT"/>
              </w:rPr>
              <w:t>Įvykdytos</w:t>
            </w:r>
            <w:r w:rsidRPr="003D43B8">
              <w:rPr>
                <w:rFonts w:ascii="Times New Roman" w:hAnsi="Times New Roman" w:cs="Times New Roman"/>
                <w:b/>
                <w:sz w:val="24"/>
                <w:szCs w:val="24"/>
              </w:rPr>
              <w:t xml:space="preserve"> sutarties pavadinimas, pagrindinės veiklos</w:t>
            </w:r>
          </w:p>
        </w:tc>
        <w:tc>
          <w:tcPr>
            <w:tcW w:w="719" w:type="pct"/>
            <w:shd w:val="clear" w:color="auto" w:fill="DEEAF6" w:themeFill="accent5" w:themeFillTint="33"/>
            <w:vAlign w:val="center"/>
          </w:tcPr>
          <w:p w14:paraId="72529BFB" w14:textId="77777777" w:rsidR="00DC1FE8" w:rsidRPr="003D43B8" w:rsidRDefault="00DC1FE8">
            <w:pPr>
              <w:jc w:val="center"/>
              <w:rPr>
                <w:rFonts w:ascii="Times New Roman" w:hAnsi="Times New Roman" w:cs="Times New Roman"/>
                <w:b/>
                <w:sz w:val="24"/>
                <w:szCs w:val="24"/>
              </w:rPr>
            </w:pPr>
            <w:r w:rsidRPr="003D43B8">
              <w:rPr>
                <w:rFonts w:ascii="Times New Roman" w:hAnsi="Times New Roman" w:cs="Times New Roman"/>
                <w:b/>
                <w:sz w:val="24"/>
                <w:szCs w:val="24"/>
              </w:rPr>
              <w:t>Sutarties vertė</w:t>
            </w:r>
          </w:p>
          <w:p w14:paraId="6636D8C1" w14:textId="77777777" w:rsidR="00DC1FE8" w:rsidRPr="003D43B8" w:rsidRDefault="00DC1FE8">
            <w:pPr>
              <w:jc w:val="center"/>
              <w:rPr>
                <w:rFonts w:ascii="Times New Roman" w:hAnsi="Times New Roman" w:cs="Times New Roman"/>
                <w:i/>
                <w:sz w:val="24"/>
                <w:szCs w:val="24"/>
              </w:rPr>
            </w:pPr>
            <w:r w:rsidRPr="003D43B8">
              <w:rPr>
                <w:rFonts w:ascii="Times New Roman" w:hAnsi="Times New Roman" w:cs="Times New Roman"/>
                <w:sz w:val="24"/>
                <w:szCs w:val="24"/>
              </w:rPr>
              <w:t>(</w:t>
            </w:r>
            <w:r w:rsidRPr="003D43B8">
              <w:rPr>
                <w:rFonts w:ascii="Times New Roman" w:hAnsi="Times New Roman" w:cs="Times New Roman"/>
                <w:i/>
                <w:sz w:val="24"/>
                <w:szCs w:val="24"/>
                <w:lang w:eastAsia="lt-LT"/>
              </w:rPr>
              <w:t>EUR be PVM)</w:t>
            </w:r>
          </w:p>
        </w:tc>
        <w:tc>
          <w:tcPr>
            <w:tcW w:w="792" w:type="pct"/>
            <w:shd w:val="clear" w:color="auto" w:fill="DEEAF6" w:themeFill="accent5" w:themeFillTint="33"/>
            <w:vAlign w:val="center"/>
          </w:tcPr>
          <w:p w14:paraId="61264598" w14:textId="77777777" w:rsidR="00DC1FE8" w:rsidRPr="003D43B8" w:rsidRDefault="00DC1FE8">
            <w:pPr>
              <w:jc w:val="center"/>
              <w:rPr>
                <w:rFonts w:ascii="Times New Roman" w:hAnsi="Times New Roman" w:cs="Times New Roman"/>
                <w:sz w:val="24"/>
                <w:szCs w:val="24"/>
              </w:rPr>
            </w:pPr>
            <w:r w:rsidRPr="003D43B8">
              <w:rPr>
                <w:rFonts w:ascii="Times New Roman" w:hAnsi="Times New Roman" w:cs="Times New Roman"/>
                <w:b/>
                <w:sz w:val="24"/>
                <w:szCs w:val="24"/>
                <w:lang w:eastAsia="lt-LT"/>
              </w:rPr>
              <w:t>Tiekėjo</w:t>
            </w:r>
            <w:r w:rsidRPr="003D43B8">
              <w:rPr>
                <w:rFonts w:ascii="Times New Roman" w:hAnsi="Times New Roman" w:cs="Times New Roman"/>
                <w:b/>
                <w:sz w:val="24"/>
                <w:szCs w:val="24"/>
                <w:u w:val="single"/>
                <w:lang w:eastAsia="lt-LT"/>
              </w:rPr>
              <w:t xml:space="preserve"> savo jėgomis</w:t>
            </w:r>
            <w:r w:rsidRPr="003D43B8">
              <w:rPr>
                <w:rFonts w:ascii="Times New Roman" w:hAnsi="Times New Roman" w:cs="Times New Roman"/>
                <w:sz w:val="24"/>
                <w:szCs w:val="24"/>
                <w:u w:val="single"/>
                <w:lang w:eastAsia="lt-LT"/>
              </w:rPr>
              <w:t xml:space="preserve"> </w:t>
            </w:r>
            <w:r w:rsidRPr="003D43B8">
              <w:rPr>
                <w:rFonts w:ascii="Times New Roman" w:hAnsi="Times New Roman" w:cs="Times New Roman"/>
                <w:sz w:val="24"/>
                <w:szCs w:val="24"/>
                <w:lang w:eastAsia="lt-LT"/>
              </w:rPr>
              <w:t>tinkamai atliktų paslaugų</w:t>
            </w:r>
            <w:r w:rsidRPr="003D43B8">
              <w:rPr>
                <w:rFonts w:ascii="Times New Roman" w:hAnsi="Times New Roman" w:cs="Times New Roman"/>
                <w:sz w:val="24"/>
                <w:szCs w:val="24"/>
              </w:rPr>
              <w:t xml:space="preserve"> vertė</w:t>
            </w:r>
          </w:p>
          <w:p w14:paraId="1448BE20" w14:textId="77777777" w:rsidR="00DC1FE8" w:rsidRPr="003D43B8" w:rsidRDefault="00DC1FE8">
            <w:pPr>
              <w:jc w:val="center"/>
              <w:rPr>
                <w:rFonts w:ascii="Times New Roman" w:hAnsi="Times New Roman" w:cs="Times New Roman"/>
                <w:i/>
                <w:sz w:val="24"/>
                <w:szCs w:val="24"/>
                <w:lang w:eastAsia="lt-LT"/>
              </w:rPr>
            </w:pPr>
            <w:r w:rsidRPr="003D43B8">
              <w:rPr>
                <w:rFonts w:ascii="Times New Roman" w:hAnsi="Times New Roman" w:cs="Times New Roman"/>
                <w:sz w:val="24"/>
                <w:szCs w:val="24"/>
              </w:rPr>
              <w:t>(</w:t>
            </w:r>
            <w:r w:rsidRPr="003D43B8">
              <w:rPr>
                <w:rFonts w:ascii="Times New Roman" w:hAnsi="Times New Roman" w:cs="Times New Roman"/>
                <w:i/>
                <w:sz w:val="24"/>
                <w:szCs w:val="24"/>
                <w:lang w:eastAsia="lt-LT"/>
              </w:rPr>
              <w:t>EUR be PVM)</w:t>
            </w:r>
          </w:p>
        </w:tc>
        <w:tc>
          <w:tcPr>
            <w:tcW w:w="688" w:type="pct"/>
            <w:shd w:val="clear" w:color="auto" w:fill="DEEAF6" w:themeFill="accent5" w:themeFillTint="33"/>
            <w:vAlign w:val="center"/>
          </w:tcPr>
          <w:p w14:paraId="45B2864D" w14:textId="77777777" w:rsidR="00DC1FE8" w:rsidRPr="003D43B8" w:rsidRDefault="00DC1FE8">
            <w:pPr>
              <w:jc w:val="center"/>
              <w:rPr>
                <w:rFonts w:ascii="Times New Roman" w:hAnsi="Times New Roman" w:cs="Times New Roman"/>
                <w:sz w:val="24"/>
                <w:szCs w:val="24"/>
              </w:rPr>
            </w:pPr>
            <w:r w:rsidRPr="003D43B8">
              <w:rPr>
                <w:rFonts w:ascii="Times New Roman" w:hAnsi="Times New Roman" w:cs="Times New Roman"/>
                <w:b/>
                <w:sz w:val="24"/>
                <w:szCs w:val="24"/>
              </w:rPr>
              <w:t>Sutarties vykdymo laikotarpis</w:t>
            </w:r>
            <w:r w:rsidRPr="003D43B8">
              <w:rPr>
                <w:rFonts w:ascii="Times New Roman" w:hAnsi="Times New Roman" w:cs="Times New Roman"/>
                <w:sz w:val="24"/>
                <w:szCs w:val="24"/>
              </w:rPr>
              <w:t xml:space="preserve"> </w:t>
            </w:r>
            <w:r w:rsidRPr="003D43B8">
              <w:rPr>
                <w:rFonts w:ascii="Times New Roman" w:hAnsi="Times New Roman" w:cs="Times New Roman"/>
                <w:i/>
                <w:sz w:val="24"/>
                <w:szCs w:val="24"/>
              </w:rPr>
              <w:t>(pradžios ir pabaigos (įvykdymo) data)</w:t>
            </w:r>
          </w:p>
        </w:tc>
        <w:tc>
          <w:tcPr>
            <w:tcW w:w="895" w:type="pct"/>
            <w:shd w:val="clear" w:color="auto" w:fill="DEEAF6" w:themeFill="accent5" w:themeFillTint="33"/>
            <w:vAlign w:val="center"/>
          </w:tcPr>
          <w:p w14:paraId="6CD7060C" w14:textId="77777777" w:rsidR="00DC1FE8" w:rsidRPr="003D43B8" w:rsidRDefault="00DC1FE8">
            <w:pPr>
              <w:jc w:val="center"/>
              <w:rPr>
                <w:rFonts w:ascii="Times New Roman" w:hAnsi="Times New Roman" w:cs="Times New Roman"/>
                <w:sz w:val="24"/>
                <w:szCs w:val="24"/>
              </w:rPr>
            </w:pPr>
            <w:r w:rsidRPr="003D43B8">
              <w:rPr>
                <w:rFonts w:ascii="Times New Roman" w:hAnsi="Times New Roman" w:cs="Times New Roman"/>
                <w:b/>
                <w:sz w:val="24"/>
                <w:szCs w:val="24"/>
              </w:rPr>
              <w:t>Paslaugų užbaigimą patvirtinantys dokumentai</w:t>
            </w:r>
          </w:p>
        </w:tc>
        <w:tc>
          <w:tcPr>
            <w:tcW w:w="752" w:type="pct"/>
            <w:shd w:val="clear" w:color="auto" w:fill="DEEAF6" w:themeFill="accent5" w:themeFillTint="33"/>
            <w:vAlign w:val="center"/>
          </w:tcPr>
          <w:p w14:paraId="100FDE8B" w14:textId="77777777" w:rsidR="00DC1FE8" w:rsidRPr="003D43B8" w:rsidRDefault="00DC1FE8">
            <w:pPr>
              <w:jc w:val="center"/>
              <w:rPr>
                <w:rFonts w:ascii="Times New Roman" w:hAnsi="Times New Roman" w:cs="Times New Roman"/>
                <w:b/>
                <w:sz w:val="24"/>
                <w:szCs w:val="24"/>
              </w:rPr>
            </w:pPr>
            <w:r w:rsidRPr="003D43B8">
              <w:rPr>
                <w:rFonts w:ascii="Times New Roman" w:hAnsi="Times New Roman" w:cs="Times New Roman"/>
                <w:b/>
                <w:sz w:val="24"/>
                <w:szCs w:val="24"/>
              </w:rPr>
              <w:t>Paslaugų užsakovas</w:t>
            </w:r>
          </w:p>
        </w:tc>
      </w:tr>
      <w:tr w:rsidR="00DC1FE8" w:rsidRPr="007464EF" w14:paraId="782158FB" w14:textId="77777777" w:rsidTr="00054A0E">
        <w:trPr>
          <w:trHeight w:val="267"/>
        </w:trPr>
        <w:tc>
          <w:tcPr>
            <w:tcW w:w="287" w:type="pct"/>
            <w:vAlign w:val="center"/>
          </w:tcPr>
          <w:p w14:paraId="64F0C4B2" w14:textId="77777777" w:rsidR="00DC1FE8" w:rsidRPr="003D43B8" w:rsidRDefault="00DC1FE8">
            <w:pPr>
              <w:jc w:val="center"/>
              <w:rPr>
                <w:rFonts w:ascii="Times New Roman" w:hAnsi="Times New Roman" w:cs="Times New Roman"/>
                <w:sz w:val="24"/>
                <w:szCs w:val="24"/>
              </w:rPr>
            </w:pPr>
            <w:r w:rsidRPr="003D43B8">
              <w:rPr>
                <w:rFonts w:ascii="Times New Roman" w:hAnsi="Times New Roman" w:cs="Times New Roman"/>
                <w:sz w:val="24"/>
                <w:szCs w:val="24"/>
              </w:rPr>
              <w:t>1</w:t>
            </w:r>
          </w:p>
        </w:tc>
        <w:tc>
          <w:tcPr>
            <w:tcW w:w="866" w:type="pct"/>
            <w:vAlign w:val="center"/>
          </w:tcPr>
          <w:p w14:paraId="03B6DE79" w14:textId="77777777" w:rsidR="00DC1FE8" w:rsidRPr="003D43B8" w:rsidRDefault="00DC1FE8">
            <w:pPr>
              <w:jc w:val="center"/>
              <w:rPr>
                <w:rFonts w:ascii="Times New Roman" w:hAnsi="Times New Roman" w:cs="Times New Roman"/>
                <w:sz w:val="24"/>
                <w:szCs w:val="24"/>
              </w:rPr>
            </w:pPr>
          </w:p>
        </w:tc>
        <w:tc>
          <w:tcPr>
            <w:tcW w:w="719" w:type="pct"/>
            <w:vAlign w:val="center"/>
          </w:tcPr>
          <w:p w14:paraId="19817A76" w14:textId="77777777" w:rsidR="00DC1FE8" w:rsidRPr="003D43B8" w:rsidRDefault="00DC1FE8">
            <w:pPr>
              <w:jc w:val="center"/>
              <w:rPr>
                <w:rFonts w:ascii="Times New Roman" w:hAnsi="Times New Roman" w:cs="Times New Roman"/>
                <w:sz w:val="24"/>
                <w:szCs w:val="24"/>
              </w:rPr>
            </w:pPr>
          </w:p>
        </w:tc>
        <w:tc>
          <w:tcPr>
            <w:tcW w:w="792" w:type="pct"/>
            <w:vAlign w:val="center"/>
          </w:tcPr>
          <w:p w14:paraId="1743C4AE" w14:textId="77777777" w:rsidR="00DC1FE8" w:rsidRPr="003D43B8" w:rsidRDefault="00DC1FE8">
            <w:pPr>
              <w:jc w:val="center"/>
              <w:rPr>
                <w:rFonts w:ascii="Times New Roman" w:hAnsi="Times New Roman" w:cs="Times New Roman"/>
                <w:sz w:val="24"/>
                <w:szCs w:val="24"/>
              </w:rPr>
            </w:pPr>
          </w:p>
        </w:tc>
        <w:tc>
          <w:tcPr>
            <w:tcW w:w="688" w:type="pct"/>
            <w:vAlign w:val="center"/>
          </w:tcPr>
          <w:p w14:paraId="1DDD0973" w14:textId="77777777" w:rsidR="00DC1FE8" w:rsidRPr="003D43B8" w:rsidRDefault="00DC1FE8">
            <w:pPr>
              <w:jc w:val="center"/>
              <w:rPr>
                <w:rFonts w:ascii="Times New Roman" w:hAnsi="Times New Roman" w:cs="Times New Roman"/>
                <w:sz w:val="24"/>
                <w:szCs w:val="24"/>
              </w:rPr>
            </w:pPr>
          </w:p>
        </w:tc>
        <w:tc>
          <w:tcPr>
            <w:tcW w:w="895" w:type="pct"/>
            <w:vAlign w:val="center"/>
          </w:tcPr>
          <w:p w14:paraId="43C04A22" w14:textId="77777777" w:rsidR="00DC1FE8" w:rsidRPr="003D43B8" w:rsidRDefault="00DC1FE8">
            <w:pPr>
              <w:jc w:val="center"/>
              <w:rPr>
                <w:rFonts w:ascii="Times New Roman" w:hAnsi="Times New Roman" w:cs="Times New Roman"/>
                <w:sz w:val="24"/>
                <w:szCs w:val="24"/>
              </w:rPr>
            </w:pPr>
          </w:p>
        </w:tc>
        <w:tc>
          <w:tcPr>
            <w:tcW w:w="752" w:type="pct"/>
            <w:vAlign w:val="center"/>
          </w:tcPr>
          <w:p w14:paraId="42E8CD86" w14:textId="77777777" w:rsidR="00DC1FE8" w:rsidRPr="003D43B8" w:rsidRDefault="00DC1FE8">
            <w:pPr>
              <w:jc w:val="center"/>
              <w:rPr>
                <w:rFonts w:ascii="Times New Roman" w:hAnsi="Times New Roman" w:cs="Times New Roman"/>
                <w:sz w:val="24"/>
                <w:szCs w:val="24"/>
              </w:rPr>
            </w:pPr>
          </w:p>
        </w:tc>
      </w:tr>
      <w:tr w:rsidR="00DC1FE8" w:rsidRPr="007464EF" w14:paraId="4C3BF24A" w14:textId="77777777" w:rsidTr="00054A0E">
        <w:trPr>
          <w:trHeight w:val="276"/>
        </w:trPr>
        <w:tc>
          <w:tcPr>
            <w:tcW w:w="287" w:type="pct"/>
            <w:vAlign w:val="center"/>
          </w:tcPr>
          <w:p w14:paraId="325F8414" w14:textId="77777777" w:rsidR="00DC1FE8" w:rsidRPr="003D43B8" w:rsidRDefault="00DC1FE8">
            <w:pPr>
              <w:jc w:val="center"/>
              <w:rPr>
                <w:rFonts w:ascii="Times New Roman" w:hAnsi="Times New Roman" w:cs="Times New Roman"/>
                <w:sz w:val="24"/>
                <w:szCs w:val="24"/>
              </w:rPr>
            </w:pPr>
            <w:r w:rsidRPr="003D43B8">
              <w:rPr>
                <w:rFonts w:ascii="Times New Roman" w:hAnsi="Times New Roman" w:cs="Times New Roman"/>
                <w:sz w:val="24"/>
                <w:szCs w:val="24"/>
              </w:rPr>
              <w:t>2</w:t>
            </w:r>
          </w:p>
        </w:tc>
        <w:tc>
          <w:tcPr>
            <w:tcW w:w="866" w:type="pct"/>
            <w:vAlign w:val="center"/>
          </w:tcPr>
          <w:p w14:paraId="155AC684" w14:textId="77777777" w:rsidR="00DC1FE8" w:rsidRPr="003D43B8" w:rsidRDefault="00DC1FE8">
            <w:pPr>
              <w:jc w:val="center"/>
              <w:rPr>
                <w:rFonts w:ascii="Times New Roman" w:hAnsi="Times New Roman" w:cs="Times New Roman"/>
                <w:sz w:val="24"/>
                <w:szCs w:val="24"/>
              </w:rPr>
            </w:pPr>
          </w:p>
        </w:tc>
        <w:tc>
          <w:tcPr>
            <w:tcW w:w="719" w:type="pct"/>
            <w:vAlign w:val="center"/>
          </w:tcPr>
          <w:p w14:paraId="567E61DC" w14:textId="77777777" w:rsidR="00DC1FE8" w:rsidRPr="003D43B8" w:rsidRDefault="00DC1FE8">
            <w:pPr>
              <w:jc w:val="center"/>
              <w:rPr>
                <w:rFonts w:ascii="Times New Roman" w:hAnsi="Times New Roman" w:cs="Times New Roman"/>
                <w:sz w:val="24"/>
                <w:szCs w:val="24"/>
              </w:rPr>
            </w:pPr>
          </w:p>
        </w:tc>
        <w:tc>
          <w:tcPr>
            <w:tcW w:w="792" w:type="pct"/>
            <w:vAlign w:val="center"/>
          </w:tcPr>
          <w:p w14:paraId="497D1FB2" w14:textId="77777777" w:rsidR="00DC1FE8" w:rsidRPr="003D43B8" w:rsidRDefault="00DC1FE8">
            <w:pPr>
              <w:jc w:val="center"/>
              <w:rPr>
                <w:rFonts w:ascii="Times New Roman" w:hAnsi="Times New Roman" w:cs="Times New Roman"/>
                <w:sz w:val="24"/>
                <w:szCs w:val="24"/>
              </w:rPr>
            </w:pPr>
          </w:p>
        </w:tc>
        <w:tc>
          <w:tcPr>
            <w:tcW w:w="688" w:type="pct"/>
            <w:vAlign w:val="center"/>
          </w:tcPr>
          <w:p w14:paraId="6035C348" w14:textId="77777777" w:rsidR="00DC1FE8" w:rsidRPr="003D43B8" w:rsidRDefault="00DC1FE8">
            <w:pPr>
              <w:jc w:val="center"/>
              <w:rPr>
                <w:rFonts w:ascii="Times New Roman" w:hAnsi="Times New Roman" w:cs="Times New Roman"/>
                <w:sz w:val="24"/>
                <w:szCs w:val="24"/>
              </w:rPr>
            </w:pPr>
          </w:p>
        </w:tc>
        <w:tc>
          <w:tcPr>
            <w:tcW w:w="895" w:type="pct"/>
            <w:vAlign w:val="center"/>
          </w:tcPr>
          <w:p w14:paraId="09919646" w14:textId="77777777" w:rsidR="00DC1FE8" w:rsidRPr="003D43B8" w:rsidRDefault="00DC1FE8">
            <w:pPr>
              <w:jc w:val="center"/>
              <w:rPr>
                <w:rFonts w:ascii="Times New Roman" w:hAnsi="Times New Roman" w:cs="Times New Roman"/>
                <w:sz w:val="24"/>
                <w:szCs w:val="24"/>
              </w:rPr>
            </w:pPr>
          </w:p>
        </w:tc>
        <w:tc>
          <w:tcPr>
            <w:tcW w:w="752" w:type="pct"/>
            <w:vAlign w:val="center"/>
          </w:tcPr>
          <w:p w14:paraId="313EAB3C" w14:textId="77777777" w:rsidR="00DC1FE8" w:rsidRPr="003D43B8" w:rsidRDefault="00DC1FE8">
            <w:pPr>
              <w:jc w:val="center"/>
              <w:rPr>
                <w:rFonts w:ascii="Times New Roman" w:hAnsi="Times New Roman" w:cs="Times New Roman"/>
                <w:sz w:val="24"/>
                <w:szCs w:val="24"/>
              </w:rPr>
            </w:pPr>
          </w:p>
        </w:tc>
      </w:tr>
      <w:tr w:rsidR="00DC1FE8" w:rsidRPr="007464EF" w14:paraId="6E7958CF" w14:textId="77777777" w:rsidTr="00054A0E">
        <w:trPr>
          <w:trHeight w:val="276"/>
        </w:trPr>
        <w:tc>
          <w:tcPr>
            <w:tcW w:w="287" w:type="pct"/>
            <w:vAlign w:val="center"/>
          </w:tcPr>
          <w:p w14:paraId="32CAE464" w14:textId="77777777" w:rsidR="00DC1FE8" w:rsidRPr="003D43B8" w:rsidRDefault="00DC1FE8">
            <w:pPr>
              <w:jc w:val="center"/>
              <w:rPr>
                <w:rFonts w:ascii="Times New Roman" w:hAnsi="Times New Roman" w:cs="Times New Roman"/>
                <w:sz w:val="24"/>
                <w:szCs w:val="24"/>
              </w:rPr>
            </w:pPr>
            <w:r w:rsidRPr="003D43B8">
              <w:rPr>
                <w:rFonts w:ascii="Times New Roman" w:hAnsi="Times New Roman" w:cs="Times New Roman"/>
                <w:sz w:val="24"/>
                <w:szCs w:val="24"/>
              </w:rPr>
              <w:t>3</w:t>
            </w:r>
          </w:p>
        </w:tc>
        <w:tc>
          <w:tcPr>
            <w:tcW w:w="866" w:type="pct"/>
            <w:vAlign w:val="center"/>
          </w:tcPr>
          <w:p w14:paraId="2CA88C33" w14:textId="77777777" w:rsidR="00DC1FE8" w:rsidRPr="003D43B8" w:rsidRDefault="00DC1FE8">
            <w:pPr>
              <w:jc w:val="center"/>
              <w:rPr>
                <w:rFonts w:ascii="Times New Roman" w:hAnsi="Times New Roman" w:cs="Times New Roman"/>
                <w:sz w:val="24"/>
                <w:szCs w:val="24"/>
              </w:rPr>
            </w:pPr>
          </w:p>
        </w:tc>
        <w:tc>
          <w:tcPr>
            <w:tcW w:w="719" w:type="pct"/>
            <w:vAlign w:val="center"/>
          </w:tcPr>
          <w:p w14:paraId="59173906" w14:textId="77777777" w:rsidR="00DC1FE8" w:rsidRPr="003D43B8" w:rsidRDefault="00DC1FE8">
            <w:pPr>
              <w:jc w:val="center"/>
              <w:rPr>
                <w:rFonts w:ascii="Times New Roman" w:hAnsi="Times New Roman" w:cs="Times New Roman"/>
                <w:sz w:val="24"/>
                <w:szCs w:val="24"/>
              </w:rPr>
            </w:pPr>
          </w:p>
        </w:tc>
        <w:tc>
          <w:tcPr>
            <w:tcW w:w="792" w:type="pct"/>
            <w:vAlign w:val="center"/>
          </w:tcPr>
          <w:p w14:paraId="6AF3735E" w14:textId="77777777" w:rsidR="00DC1FE8" w:rsidRPr="003D43B8" w:rsidRDefault="00DC1FE8">
            <w:pPr>
              <w:jc w:val="center"/>
              <w:rPr>
                <w:rFonts w:ascii="Times New Roman" w:hAnsi="Times New Roman" w:cs="Times New Roman"/>
                <w:sz w:val="24"/>
                <w:szCs w:val="24"/>
              </w:rPr>
            </w:pPr>
          </w:p>
        </w:tc>
        <w:tc>
          <w:tcPr>
            <w:tcW w:w="688" w:type="pct"/>
            <w:vAlign w:val="center"/>
          </w:tcPr>
          <w:p w14:paraId="189DD556" w14:textId="77777777" w:rsidR="00DC1FE8" w:rsidRPr="003D43B8" w:rsidRDefault="00DC1FE8">
            <w:pPr>
              <w:jc w:val="center"/>
              <w:rPr>
                <w:rFonts w:ascii="Times New Roman" w:hAnsi="Times New Roman" w:cs="Times New Roman"/>
                <w:sz w:val="24"/>
                <w:szCs w:val="24"/>
              </w:rPr>
            </w:pPr>
          </w:p>
        </w:tc>
        <w:tc>
          <w:tcPr>
            <w:tcW w:w="895" w:type="pct"/>
            <w:vAlign w:val="center"/>
          </w:tcPr>
          <w:p w14:paraId="7A0E0534" w14:textId="77777777" w:rsidR="00DC1FE8" w:rsidRPr="003D43B8" w:rsidRDefault="00DC1FE8">
            <w:pPr>
              <w:jc w:val="center"/>
              <w:rPr>
                <w:rFonts w:ascii="Times New Roman" w:hAnsi="Times New Roman" w:cs="Times New Roman"/>
                <w:sz w:val="24"/>
                <w:szCs w:val="24"/>
              </w:rPr>
            </w:pPr>
          </w:p>
        </w:tc>
        <w:tc>
          <w:tcPr>
            <w:tcW w:w="752" w:type="pct"/>
            <w:vAlign w:val="center"/>
          </w:tcPr>
          <w:p w14:paraId="06EA883E" w14:textId="77777777" w:rsidR="00DC1FE8" w:rsidRPr="003D43B8" w:rsidRDefault="00DC1FE8">
            <w:pPr>
              <w:jc w:val="center"/>
              <w:rPr>
                <w:rFonts w:ascii="Times New Roman" w:hAnsi="Times New Roman" w:cs="Times New Roman"/>
                <w:sz w:val="24"/>
                <w:szCs w:val="24"/>
              </w:rPr>
            </w:pPr>
          </w:p>
        </w:tc>
      </w:tr>
    </w:tbl>
    <w:p w14:paraId="4050F66F" w14:textId="77777777" w:rsidR="00DC1FE8" w:rsidRPr="003D43B8" w:rsidRDefault="00DC1FE8">
      <w:pPr>
        <w:ind w:firstLine="567"/>
        <w:jc w:val="both"/>
        <w:rPr>
          <w:rFonts w:ascii="Times New Roman" w:hAnsi="Times New Roman" w:cs="Times New Roman"/>
          <w:i/>
          <w:sz w:val="24"/>
          <w:szCs w:val="24"/>
          <w:lang w:eastAsia="en-GB"/>
        </w:rPr>
      </w:pPr>
      <w:r w:rsidRPr="003D43B8">
        <w:rPr>
          <w:rFonts w:ascii="Times New Roman" w:hAnsi="Times New Roman" w:cs="Times New Roman"/>
          <w:i/>
          <w:sz w:val="24"/>
          <w:szCs w:val="24"/>
          <w:lang w:eastAsia="en-GB"/>
        </w:rPr>
        <w:t>.</w:t>
      </w:r>
    </w:p>
    <w:p w14:paraId="7D0AD643" w14:textId="77777777" w:rsidR="00DC1FE8" w:rsidRPr="003D43B8" w:rsidRDefault="00DC1FE8">
      <w:pPr>
        <w:ind w:firstLine="567"/>
        <w:jc w:val="both"/>
        <w:rPr>
          <w:rFonts w:ascii="Times New Roman" w:hAnsi="Times New Roman" w:cs="Times New Roman"/>
          <w:i/>
          <w:sz w:val="24"/>
          <w:szCs w:val="24"/>
          <w:lang w:eastAsia="en-GB"/>
        </w:rPr>
      </w:pPr>
    </w:p>
    <w:p w14:paraId="23CAD5A8" w14:textId="77777777" w:rsidR="00DC1FE8" w:rsidRPr="003D43B8" w:rsidRDefault="00DC1FE8">
      <w:pPr>
        <w:ind w:firstLine="567"/>
        <w:jc w:val="both"/>
        <w:rPr>
          <w:rFonts w:ascii="Times New Roman" w:hAnsi="Times New Roman" w:cs="Times New Roman"/>
          <w:i/>
          <w:sz w:val="24"/>
          <w:szCs w:val="24"/>
          <w:lang w:eastAsia="en-GB"/>
        </w:rPr>
      </w:pPr>
    </w:p>
    <w:p w14:paraId="377357B0" w14:textId="77777777" w:rsidR="00DC1FE8" w:rsidRPr="003D43B8" w:rsidRDefault="00DC1FE8">
      <w:pPr>
        <w:ind w:firstLine="567"/>
        <w:jc w:val="both"/>
        <w:rPr>
          <w:rFonts w:ascii="Times New Roman" w:hAnsi="Times New Roman" w:cs="Times New Roman"/>
          <w:i/>
          <w:sz w:val="24"/>
          <w:szCs w:val="24"/>
          <w:lang w:eastAsia="en-GB"/>
        </w:rPr>
      </w:pPr>
    </w:p>
    <w:tbl>
      <w:tblPr>
        <w:tblW w:w="5000" w:type="pct"/>
        <w:tblLook w:val="01E0" w:firstRow="1" w:lastRow="1" w:firstColumn="1" w:lastColumn="1" w:noHBand="0" w:noVBand="0"/>
      </w:tblPr>
      <w:tblGrid>
        <w:gridCol w:w="4084"/>
        <w:gridCol w:w="669"/>
        <w:gridCol w:w="1696"/>
        <w:gridCol w:w="226"/>
        <w:gridCol w:w="2963"/>
      </w:tblGrid>
      <w:tr w:rsidR="00DC1FE8" w:rsidRPr="007464EF" w14:paraId="2BD63BA9" w14:textId="77777777" w:rsidTr="00BE207D">
        <w:trPr>
          <w:trHeight w:val="186"/>
        </w:trPr>
        <w:tc>
          <w:tcPr>
            <w:tcW w:w="2119" w:type="pct"/>
            <w:tcBorders>
              <w:top w:val="single" w:sz="4" w:space="0" w:color="auto"/>
              <w:left w:val="nil"/>
              <w:bottom w:val="nil"/>
              <w:right w:val="nil"/>
            </w:tcBorders>
          </w:tcPr>
          <w:p w14:paraId="5EF7C39E" w14:textId="112FF075" w:rsidR="00DC1FE8" w:rsidRPr="003D43B8" w:rsidRDefault="00DC1FE8">
            <w:pPr>
              <w:snapToGrid w:val="0"/>
              <w:rPr>
                <w:rFonts w:ascii="Times New Roman" w:eastAsia="Times New Roman" w:hAnsi="Times New Roman" w:cs="Times New Roman"/>
                <w:i/>
                <w:position w:val="6"/>
                <w:sz w:val="24"/>
                <w:szCs w:val="24"/>
              </w:rPr>
            </w:pPr>
            <w:r w:rsidRPr="003D43B8">
              <w:rPr>
                <w:rFonts w:ascii="Times New Roman" w:eastAsia="Times New Roman" w:hAnsi="Times New Roman" w:cs="Times New Roman"/>
                <w:i/>
                <w:position w:val="6"/>
                <w:sz w:val="24"/>
                <w:szCs w:val="24"/>
              </w:rPr>
              <w:t>(</w:t>
            </w:r>
            <w:r w:rsidR="00A126CB" w:rsidRPr="003D43B8">
              <w:rPr>
                <w:rFonts w:ascii="Times New Roman" w:eastAsia="Times New Roman" w:hAnsi="Times New Roman" w:cs="Times New Roman"/>
                <w:i/>
                <w:position w:val="6"/>
                <w:sz w:val="24"/>
                <w:szCs w:val="24"/>
              </w:rPr>
              <w:t>Tiekėjo</w:t>
            </w:r>
            <w:r w:rsidRPr="003D43B8">
              <w:rPr>
                <w:rFonts w:ascii="Times New Roman" w:eastAsia="Times New Roman" w:hAnsi="Times New Roman" w:cs="Times New Roman"/>
                <w:i/>
                <w:position w:val="6"/>
                <w:sz w:val="24"/>
                <w:szCs w:val="24"/>
              </w:rPr>
              <w:t xml:space="preserve"> arba jo įgalioto asmens pareigų pavadinimas)</w:t>
            </w:r>
          </w:p>
        </w:tc>
        <w:tc>
          <w:tcPr>
            <w:tcW w:w="347" w:type="pct"/>
          </w:tcPr>
          <w:p w14:paraId="62186594" w14:textId="77777777" w:rsidR="00DC1FE8" w:rsidRPr="003D43B8" w:rsidRDefault="00DC1FE8">
            <w:pPr>
              <w:jc w:val="center"/>
              <w:rPr>
                <w:rFonts w:ascii="Times New Roman" w:eastAsia="Times New Roman" w:hAnsi="Times New Roman" w:cs="Times New Roman"/>
                <w:i/>
                <w:sz w:val="24"/>
                <w:szCs w:val="24"/>
              </w:rPr>
            </w:pPr>
          </w:p>
        </w:tc>
        <w:tc>
          <w:tcPr>
            <w:tcW w:w="880" w:type="pct"/>
            <w:tcBorders>
              <w:top w:val="single" w:sz="4" w:space="0" w:color="auto"/>
              <w:left w:val="nil"/>
              <w:bottom w:val="nil"/>
              <w:right w:val="nil"/>
            </w:tcBorders>
          </w:tcPr>
          <w:p w14:paraId="5CFDCF28" w14:textId="77777777" w:rsidR="00DC1FE8" w:rsidRPr="003D43B8" w:rsidRDefault="00DC1FE8">
            <w:pPr>
              <w:rPr>
                <w:rFonts w:ascii="Times New Roman" w:eastAsia="Times New Roman" w:hAnsi="Times New Roman" w:cs="Times New Roman"/>
                <w:i/>
                <w:sz w:val="24"/>
                <w:szCs w:val="24"/>
              </w:rPr>
            </w:pPr>
            <w:r w:rsidRPr="003D43B8">
              <w:rPr>
                <w:rFonts w:ascii="Times New Roman" w:eastAsia="Times New Roman" w:hAnsi="Times New Roman" w:cs="Times New Roman"/>
                <w:i/>
                <w:position w:val="6"/>
                <w:sz w:val="24"/>
                <w:szCs w:val="24"/>
              </w:rPr>
              <w:t xml:space="preserve">      (Parašas)</w:t>
            </w:r>
          </w:p>
        </w:tc>
        <w:tc>
          <w:tcPr>
            <w:tcW w:w="117" w:type="pct"/>
          </w:tcPr>
          <w:p w14:paraId="10011D0E" w14:textId="77777777" w:rsidR="00DC1FE8" w:rsidRPr="003D43B8" w:rsidRDefault="00DC1FE8">
            <w:pPr>
              <w:jc w:val="center"/>
              <w:rPr>
                <w:rFonts w:ascii="Times New Roman" w:eastAsia="Times New Roman" w:hAnsi="Times New Roman" w:cs="Times New Roman"/>
                <w:i/>
                <w:sz w:val="24"/>
                <w:szCs w:val="24"/>
              </w:rPr>
            </w:pPr>
          </w:p>
        </w:tc>
        <w:tc>
          <w:tcPr>
            <w:tcW w:w="1537" w:type="pct"/>
            <w:tcBorders>
              <w:top w:val="single" w:sz="4" w:space="0" w:color="auto"/>
              <w:left w:val="nil"/>
              <w:bottom w:val="nil"/>
              <w:right w:val="nil"/>
            </w:tcBorders>
          </w:tcPr>
          <w:p w14:paraId="15C46EAA" w14:textId="77777777" w:rsidR="00DC1FE8" w:rsidRPr="003D43B8" w:rsidRDefault="00DC1FE8">
            <w:pPr>
              <w:jc w:val="center"/>
              <w:rPr>
                <w:rFonts w:ascii="Times New Roman" w:eastAsia="Times New Roman" w:hAnsi="Times New Roman" w:cs="Times New Roman"/>
                <w:i/>
                <w:sz w:val="24"/>
                <w:szCs w:val="24"/>
              </w:rPr>
            </w:pPr>
            <w:r w:rsidRPr="003D43B8">
              <w:rPr>
                <w:rFonts w:ascii="Times New Roman" w:eastAsia="Times New Roman" w:hAnsi="Times New Roman" w:cs="Times New Roman"/>
                <w:i/>
                <w:position w:val="6"/>
                <w:sz w:val="24"/>
                <w:szCs w:val="24"/>
              </w:rPr>
              <w:t>(Vardas ir pavardė)</w:t>
            </w:r>
          </w:p>
        </w:tc>
      </w:tr>
    </w:tbl>
    <w:p w14:paraId="7C6793A5" w14:textId="77777777" w:rsidR="00F9652F" w:rsidRPr="003D43B8" w:rsidRDefault="00F9652F">
      <w:pPr>
        <w:jc w:val="center"/>
        <w:rPr>
          <w:rFonts w:ascii="Times New Roman" w:hAnsi="Times New Roman" w:cs="Times New Roman"/>
          <w:b/>
          <w:smallCaps/>
          <w:sz w:val="24"/>
          <w:szCs w:val="24"/>
        </w:rPr>
      </w:pPr>
    </w:p>
    <w:p w14:paraId="49380C96" w14:textId="77777777" w:rsidR="009E4AB5" w:rsidRPr="003D43B8" w:rsidRDefault="009E4AB5">
      <w:pPr>
        <w:jc w:val="center"/>
        <w:rPr>
          <w:rFonts w:ascii="Times New Roman" w:hAnsi="Times New Roman" w:cs="Times New Roman"/>
          <w:b/>
          <w:smallCaps/>
          <w:sz w:val="24"/>
          <w:szCs w:val="24"/>
        </w:rPr>
      </w:pPr>
    </w:p>
    <w:p w14:paraId="08A60EA6" w14:textId="77777777" w:rsidR="009E4AB5" w:rsidRPr="003D43B8" w:rsidRDefault="009E4AB5">
      <w:pPr>
        <w:jc w:val="center"/>
        <w:rPr>
          <w:rFonts w:ascii="Times New Roman" w:hAnsi="Times New Roman" w:cs="Times New Roman"/>
          <w:b/>
          <w:smallCaps/>
          <w:sz w:val="24"/>
          <w:szCs w:val="24"/>
        </w:rPr>
      </w:pPr>
    </w:p>
    <w:p w14:paraId="5F0F9E33" w14:textId="77777777" w:rsidR="009E4AB5" w:rsidRPr="003D43B8" w:rsidRDefault="009E4AB5">
      <w:pPr>
        <w:jc w:val="center"/>
        <w:rPr>
          <w:rFonts w:ascii="Times New Roman" w:hAnsi="Times New Roman" w:cs="Times New Roman"/>
          <w:b/>
          <w:smallCaps/>
          <w:sz w:val="24"/>
          <w:szCs w:val="24"/>
        </w:rPr>
      </w:pPr>
    </w:p>
    <w:p w14:paraId="0B20C531" w14:textId="77777777" w:rsidR="009E4AB5" w:rsidRPr="003D43B8" w:rsidRDefault="009E4AB5">
      <w:pPr>
        <w:jc w:val="center"/>
        <w:rPr>
          <w:rFonts w:ascii="Times New Roman" w:hAnsi="Times New Roman" w:cs="Times New Roman"/>
          <w:b/>
          <w:smallCaps/>
          <w:sz w:val="24"/>
          <w:szCs w:val="24"/>
        </w:rPr>
      </w:pPr>
    </w:p>
    <w:p w14:paraId="5546D4CA" w14:textId="77777777" w:rsidR="009E4AB5" w:rsidRPr="003D43B8" w:rsidRDefault="009E4AB5">
      <w:pPr>
        <w:jc w:val="center"/>
        <w:rPr>
          <w:rFonts w:ascii="Times New Roman" w:hAnsi="Times New Roman" w:cs="Times New Roman"/>
          <w:b/>
          <w:smallCaps/>
          <w:sz w:val="24"/>
          <w:szCs w:val="24"/>
        </w:rPr>
      </w:pPr>
    </w:p>
    <w:p w14:paraId="4E208BDC" w14:textId="77777777" w:rsidR="009E4AB5" w:rsidRPr="003D43B8" w:rsidRDefault="009E4AB5">
      <w:pPr>
        <w:jc w:val="center"/>
        <w:rPr>
          <w:rFonts w:ascii="Times New Roman" w:hAnsi="Times New Roman" w:cs="Times New Roman"/>
          <w:b/>
          <w:smallCaps/>
          <w:sz w:val="24"/>
          <w:szCs w:val="24"/>
        </w:rPr>
      </w:pPr>
    </w:p>
    <w:p w14:paraId="5D4E6000" w14:textId="77777777" w:rsidR="009E4AB5" w:rsidRPr="003D43B8" w:rsidRDefault="009E4AB5">
      <w:pPr>
        <w:jc w:val="center"/>
        <w:rPr>
          <w:rFonts w:ascii="Times New Roman" w:hAnsi="Times New Roman" w:cs="Times New Roman"/>
          <w:b/>
          <w:smallCaps/>
          <w:sz w:val="24"/>
          <w:szCs w:val="24"/>
        </w:rPr>
      </w:pPr>
    </w:p>
    <w:p w14:paraId="164660FB" w14:textId="77777777" w:rsidR="009E4AB5" w:rsidRPr="003D43B8" w:rsidRDefault="009E4AB5">
      <w:pPr>
        <w:jc w:val="center"/>
        <w:rPr>
          <w:rFonts w:ascii="Times New Roman" w:hAnsi="Times New Roman" w:cs="Times New Roman"/>
          <w:b/>
          <w:smallCaps/>
          <w:sz w:val="24"/>
          <w:szCs w:val="24"/>
        </w:rPr>
      </w:pPr>
    </w:p>
    <w:p w14:paraId="055D815B" w14:textId="77777777" w:rsidR="009E4AB5" w:rsidRPr="003D43B8" w:rsidRDefault="009E4AB5">
      <w:pPr>
        <w:jc w:val="center"/>
        <w:rPr>
          <w:rFonts w:ascii="Times New Roman" w:hAnsi="Times New Roman" w:cs="Times New Roman"/>
          <w:b/>
          <w:smallCaps/>
          <w:sz w:val="24"/>
          <w:szCs w:val="24"/>
        </w:rPr>
      </w:pPr>
    </w:p>
    <w:p w14:paraId="5B3A73A3" w14:textId="77777777" w:rsidR="009E4AB5" w:rsidRPr="003D43B8" w:rsidRDefault="009E4AB5">
      <w:pPr>
        <w:jc w:val="center"/>
        <w:rPr>
          <w:rFonts w:ascii="Times New Roman" w:hAnsi="Times New Roman" w:cs="Times New Roman"/>
          <w:b/>
          <w:smallCaps/>
          <w:sz w:val="24"/>
          <w:szCs w:val="24"/>
        </w:rPr>
      </w:pPr>
    </w:p>
    <w:p w14:paraId="16FA2939" w14:textId="77777777" w:rsidR="009E4AB5" w:rsidRPr="003D43B8" w:rsidRDefault="009E4AB5">
      <w:pPr>
        <w:jc w:val="center"/>
        <w:rPr>
          <w:rFonts w:ascii="Times New Roman" w:hAnsi="Times New Roman" w:cs="Times New Roman"/>
          <w:b/>
          <w:smallCaps/>
          <w:sz w:val="24"/>
          <w:szCs w:val="24"/>
        </w:rPr>
      </w:pPr>
    </w:p>
    <w:p w14:paraId="6D3276C6" w14:textId="77777777" w:rsidR="009E4AB5" w:rsidRPr="003D43B8" w:rsidRDefault="009E4AB5">
      <w:pPr>
        <w:jc w:val="center"/>
        <w:rPr>
          <w:rFonts w:ascii="Times New Roman" w:hAnsi="Times New Roman" w:cs="Times New Roman"/>
          <w:b/>
          <w:smallCaps/>
          <w:sz w:val="24"/>
          <w:szCs w:val="24"/>
        </w:rPr>
      </w:pPr>
    </w:p>
    <w:p w14:paraId="5669D103" w14:textId="77777777" w:rsidR="009E4AB5" w:rsidRPr="003D43B8" w:rsidRDefault="009E4AB5">
      <w:pPr>
        <w:jc w:val="center"/>
        <w:rPr>
          <w:rFonts w:ascii="Times New Roman" w:hAnsi="Times New Roman" w:cs="Times New Roman"/>
          <w:b/>
          <w:smallCaps/>
          <w:sz w:val="24"/>
          <w:szCs w:val="24"/>
        </w:rPr>
      </w:pPr>
    </w:p>
    <w:p w14:paraId="51220073" w14:textId="77777777" w:rsidR="009E4AB5" w:rsidRPr="003D43B8" w:rsidRDefault="009E4AB5">
      <w:pPr>
        <w:jc w:val="center"/>
        <w:rPr>
          <w:rFonts w:ascii="Times New Roman" w:hAnsi="Times New Roman" w:cs="Times New Roman"/>
          <w:b/>
          <w:smallCaps/>
          <w:sz w:val="24"/>
          <w:szCs w:val="24"/>
        </w:rPr>
      </w:pPr>
    </w:p>
    <w:p w14:paraId="3AA2B768" w14:textId="77777777" w:rsidR="009E4AB5" w:rsidRPr="003D43B8" w:rsidRDefault="009E4AB5">
      <w:pPr>
        <w:jc w:val="center"/>
        <w:rPr>
          <w:rFonts w:ascii="Times New Roman" w:hAnsi="Times New Roman" w:cs="Times New Roman"/>
          <w:b/>
          <w:smallCaps/>
          <w:sz w:val="24"/>
          <w:szCs w:val="24"/>
        </w:rPr>
      </w:pPr>
    </w:p>
    <w:p w14:paraId="5F9C1545" w14:textId="77777777" w:rsidR="009E4AB5" w:rsidRPr="003D43B8" w:rsidRDefault="009E4AB5">
      <w:pPr>
        <w:jc w:val="center"/>
        <w:rPr>
          <w:rFonts w:ascii="Times New Roman" w:hAnsi="Times New Roman" w:cs="Times New Roman"/>
          <w:b/>
          <w:smallCaps/>
          <w:sz w:val="24"/>
          <w:szCs w:val="24"/>
        </w:rPr>
      </w:pPr>
    </w:p>
    <w:p w14:paraId="5E8F8302" w14:textId="77777777" w:rsidR="009E4AB5" w:rsidRPr="003D43B8" w:rsidRDefault="009E4AB5">
      <w:pPr>
        <w:jc w:val="center"/>
        <w:rPr>
          <w:rFonts w:ascii="Times New Roman" w:hAnsi="Times New Roman" w:cs="Times New Roman"/>
          <w:b/>
          <w:smallCaps/>
          <w:sz w:val="24"/>
          <w:szCs w:val="24"/>
        </w:rPr>
      </w:pPr>
    </w:p>
    <w:p w14:paraId="54900E37" w14:textId="77777777" w:rsidR="009E4AB5" w:rsidRPr="003D43B8" w:rsidRDefault="009E4AB5">
      <w:pPr>
        <w:jc w:val="center"/>
        <w:rPr>
          <w:rFonts w:ascii="Times New Roman" w:hAnsi="Times New Roman" w:cs="Times New Roman"/>
          <w:b/>
          <w:smallCaps/>
          <w:sz w:val="24"/>
          <w:szCs w:val="24"/>
        </w:rPr>
      </w:pPr>
    </w:p>
    <w:p w14:paraId="48D8331C" w14:textId="77777777" w:rsidR="009E4AB5" w:rsidRPr="003D43B8" w:rsidRDefault="009E4AB5">
      <w:pPr>
        <w:jc w:val="center"/>
        <w:rPr>
          <w:rFonts w:ascii="Times New Roman" w:hAnsi="Times New Roman" w:cs="Times New Roman"/>
          <w:b/>
          <w:smallCaps/>
          <w:sz w:val="24"/>
          <w:szCs w:val="24"/>
        </w:rPr>
      </w:pPr>
    </w:p>
    <w:p w14:paraId="55D21BB9" w14:textId="77777777" w:rsidR="009E4AB5" w:rsidRPr="003D43B8" w:rsidRDefault="009E4AB5">
      <w:pPr>
        <w:jc w:val="center"/>
        <w:rPr>
          <w:rFonts w:ascii="Times New Roman" w:hAnsi="Times New Roman" w:cs="Times New Roman"/>
          <w:b/>
          <w:smallCaps/>
          <w:sz w:val="24"/>
          <w:szCs w:val="24"/>
        </w:rPr>
      </w:pPr>
    </w:p>
    <w:p w14:paraId="275B4BCE" w14:textId="77777777" w:rsidR="009E4AB5" w:rsidRPr="003D43B8" w:rsidRDefault="009E4AB5">
      <w:pPr>
        <w:jc w:val="center"/>
        <w:rPr>
          <w:rFonts w:ascii="Times New Roman" w:hAnsi="Times New Roman" w:cs="Times New Roman"/>
          <w:b/>
          <w:smallCaps/>
          <w:sz w:val="24"/>
          <w:szCs w:val="24"/>
        </w:rPr>
      </w:pPr>
    </w:p>
    <w:p w14:paraId="08973053" w14:textId="77777777" w:rsidR="000A0775" w:rsidRPr="003D43B8" w:rsidRDefault="000A0775" w:rsidP="00E51D3E">
      <w:pPr>
        <w:textAlignment w:val="baseline"/>
        <w:rPr>
          <w:rFonts w:ascii="Times New Roman" w:eastAsia="Times New Roman" w:hAnsi="Times New Roman" w:cs="Times New Roman"/>
          <w:sz w:val="24"/>
          <w:szCs w:val="24"/>
          <w:lang w:eastAsia="lt-LT"/>
        </w:rPr>
      </w:pPr>
    </w:p>
    <w:p w14:paraId="39EF6A36" w14:textId="4A6A2835" w:rsidR="009E4AB5" w:rsidRPr="003D43B8" w:rsidRDefault="009E4AB5" w:rsidP="00E51D3E">
      <w:pPr>
        <w:textAlignment w:val="baseline"/>
        <w:rPr>
          <w:rFonts w:ascii="Times New Roman" w:hAnsi="Times New Roman" w:cs="Times New Roman"/>
          <w:b/>
          <w:smallCaps/>
          <w:sz w:val="24"/>
          <w:szCs w:val="24"/>
        </w:rPr>
      </w:pPr>
      <w:r w:rsidRPr="003D43B8">
        <w:rPr>
          <w:rFonts w:ascii="Times New Roman" w:eastAsia="Times New Roman" w:hAnsi="Times New Roman" w:cs="Times New Roman"/>
          <w:sz w:val="24"/>
          <w:szCs w:val="24"/>
          <w:lang w:eastAsia="lt-LT"/>
        </w:rPr>
        <w:t> </w:t>
      </w:r>
    </w:p>
    <w:sectPr w:rsidR="009E4AB5" w:rsidRPr="003D43B8" w:rsidSect="00052A14">
      <w:headerReference w:type="default" r:id="rId1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F894" w14:textId="77777777" w:rsidR="00CB2738" w:rsidRDefault="00CB2738" w:rsidP="000E1B97">
      <w:r>
        <w:separator/>
      </w:r>
    </w:p>
  </w:endnote>
  <w:endnote w:type="continuationSeparator" w:id="0">
    <w:p w14:paraId="0745AE48" w14:textId="77777777" w:rsidR="00CB2738" w:rsidRDefault="00CB2738" w:rsidP="000E1B97">
      <w:r>
        <w:continuationSeparator/>
      </w:r>
    </w:p>
  </w:endnote>
  <w:endnote w:type="continuationNotice" w:id="1">
    <w:p w14:paraId="6850208E" w14:textId="77777777" w:rsidR="00CB2738" w:rsidRDefault="00CB2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678FA" w14:textId="77777777" w:rsidR="00DC1FE8" w:rsidRDefault="00DC1FE8">
    <w:pPr>
      <w:pStyle w:val="Footer"/>
      <w:jc w:val="right"/>
    </w:pPr>
    <w:r>
      <w:fldChar w:fldCharType="begin"/>
    </w:r>
    <w:r>
      <w:instrText xml:space="preserve"> PAGE   \* MERGEFORMAT </w:instrText>
    </w:r>
    <w:r>
      <w:fldChar w:fldCharType="separate"/>
    </w:r>
    <w:r>
      <w:rPr>
        <w:noProof/>
      </w:rPr>
      <w:t>2</w:t>
    </w:r>
    <w:r>
      <w:rPr>
        <w:noProof/>
      </w:rPr>
      <w:fldChar w:fldCharType="end"/>
    </w:r>
  </w:p>
  <w:p w14:paraId="157BD70E" w14:textId="77777777" w:rsidR="00DC1FE8" w:rsidRDefault="00DC1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48911" w14:textId="77777777" w:rsidR="00727ACB" w:rsidRPr="00997CBE" w:rsidRDefault="00727ACB" w:rsidP="000E1B97">
    <w:pPr>
      <w:pBdr>
        <w:top w:val="nil"/>
        <w:left w:val="nil"/>
        <w:bottom w:val="nil"/>
        <w:right w:val="nil"/>
        <w:between w:val="nil"/>
      </w:pBdr>
      <w:tabs>
        <w:tab w:val="center" w:pos="4680"/>
        <w:tab w:val="right" w:pos="9360"/>
      </w:tabs>
      <w:jc w:val="right"/>
      <w:rPr>
        <w:rFonts w:ascii="Times New Roman" w:hAnsi="Times New Roman" w:cs="Times New Roman"/>
        <w:color w:val="000000"/>
      </w:rPr>
    </w:pPr>
    <w:r w:rsidRPr="00997CBE">
      <w:rPr>
        <w:rFonts w:ascii="Times New Roman" w:hAnsi="Times New Roman" w:cs="Times New Roman"/>
        <w:color w:val="000000"/>
        <w:shd w:val="clear" w:color="auto" w:fill="E6E6E6"/>
      </w:rPr>
      <w:fldChar w:fldCharType="begin"/>
    </w:r>
    <w:r w:rsidRPr="00997CBE">
      <w:rPr>
        <w:rFonts w:ascii="Times New Roman" w:hAnsi="Times New Roman" w:cs="Times New Roman"/>
        <w:color w:val="000000"/>
      </w:rPr>
      <w:instrText>PAGE</w:instrText>
    </w:r>
    <w:r w:rsidRPr="00997CBE">
      <w:rPr>
        <w:rFonts w:ascii="Times New Roman" w:hAnsi="Times New Roman" w:cs="Times New Roman"/>
        <w:color w:val="000000"/>
        <w:shd w:val="clear" w:color="auto" w:fill="E6E6E6"/>
      </w:rPr>
      <w:fldChar w:fldCharType="separate"/>
    </w:r>
    <w:r w:rsidRPr="00997CBE">
      <w:rPr>
        <w:rFonts w:ascii="Times New Roman" w:hAnsi="Times New Roman" w:cs="Times New Roman"/>
        <w:noProof/>
        <w:color w:val="000000"/>
      </w:rPr>
      <w:t>1</w:t>
    </w:r>
    <w:r w:rsidRPr="00997CBE">
      <w:rPr>
        <w:rFonts w:ascii="Times New Roman" w:hAnsi="Times New Roman" w:cs="Times New Roman"/>
        <w:color w:val="000000"/>
        <w:shd w:val="clear" w:color="auto" w:fill="E6E6E6"/>
      </w:rPr>
      <w:fldChar w:fldCharType="end"/>
    </w:r>
  </w:p>
  <w:p w14:paraId="298B3A74" w14:textId="77777777" w:rsidR="00727ACB" w:rsidRDefault="00727ACB" w:rsidP="000E1B97">
    <w:pPr>
      <w:pBdr>
        <w:top w:val="nil"/>
        <w:left w:val="nil"/>
        <w:bottom w:val="nil"/>
        <w:right w:val="nil"/>
        <w:between w:val="nil"/>
      </w:pBdr>
      <w:tabs>
        <w:tab w:val="center" w:pos="4680"/>
        <w:tab w:val="right" w:pos="9360"/>
      </w:tabs>
      <w:rPr>
        <w:color w:val="000000"/>
      </w:rPr>
    </w:pPr>
  </w:p>
  <w:p w14:paraId="72BF9F52" w14:textId="77777777" w:rsidR="00E07742" w:rsidRDefault="00E077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A2C8" w14:textId="77777777" w:rsidR="00CB2738" w:rsidRDefault="00CB2738" w:rsidP="000E1B97">
      <w:r>
        <w:separator/>
      </w:r>
    </w:p>
  </w:footnote>
  <w:footnote w:type="continuationSeparator" w:id="0">
    <w:p w14:paraId="34E49815" w14:textId="77777777" w:rsidR="00CB2738" w:rsidRDefault="00CB2738" w:rsidP="000E1B97">
      <w:r>
        <w:continuationSeparator/>
      </w:r>
    </w:p>
  </w:footnote>
  <w:footnote w:type="continuationNotice" w:id="1">
    <w:p w14:paraId="005CAC39" w14:textId="77777777" w:rsidR="00CB2738" w:rsidRDefault="00CB2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85B57" w14:textId="67D41B15" w:rsidR="00DC1FE8" w:rsidRPr="003D43B8" w:rsidRDefault="00DC1FE8" w:rsidP="003D43B8">
    <w:pPr>
      <w:pStyle w:val="Header"/>
      <w:tabs>
        <w:tab w:val="clear" w:pos="4680"/>
        <w:tab w:val="clear" w:pos="9360"/>
        <w:tab w:val="left" w:pos="9600"/>
        <w:tab w:val="left" w:pos="1018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5AC8" w14:textId="77777777" w:rsidR="00770AED" w:rsidRPr="00770AED" w:rsidRDefault="00770AED" w:rsidP="00770AED">
    <w:pPr>
      <w:pStyle w:val="Header"/>
      <w:ind w:left="9630"/>
      <w:rPr>
        <w:rFonts w:ascii="Times New Roman" w:hAnsi="Times New Roman"/>
        <w:b/>
      </w:rPr>
    </w:pPr>
    <w:r w:rsidRPr="00770AED">
      <w:rPr>
        <w:rFonts w:ascii="Times New Roman" w:hAnsi="Times New Roman"/>
        <w:b/>
      </w:rPr>
      <w:t>PATVIRTINTA</w:t>
    </w:r>
  </w:p>
  <w:p w14:paraId="4B53712A" w14:textId="77777777" w:rsidR="00770AED" w:rsidRPr="00770AED" w:rsidRDefault="00770AED" w:rsidP="00770AED">
    <w:pPr>
      <w:pStyle w:val="Header"/>
      <w:ind w:left="9630"/>
      <w:rPr>
        <w:rFonts w:ascii="Times New Roman" w:hAnsi="Times New Roman"/>
        <w:bCs/>
      </w:rPr>
    </w:pPr>
    <w:r w:rsidRPr="00770AED">
      <w:rPr>
        <w:rFonts w:ascii="Times New Roman" w:hAnsi="Times New Roman"/>
        <w:bCs/>
      </w:rPr>
      <w:t xml:space="preserve">„ISM vadybos ir ekonomikos universitetas“, UAB rektoriaus </w:t>
    </w:r>
  </w:p>
  <w:p w14:paraId="5B292F2C" w14:textId="77777777" w:rsidR="00770AED" w:rsidRPr="00770AED" w:rsidRDefault="00770AED" w:rsidP="00770AED">
    <w:pPr>
      <w:pStyle w:val="Header"/>
      <w:ind w:left="9630"/>
      <w:rPr>
        <w:rFonts w:ascii="Times New Roman" w:hAnsi="Times New Roman"/>
        <w:bCs/>
      </w:rPr>
    </w:pPr>
    <w:r w:rsidRPr="00770AED">
      <w:rPr>
        <w:rFonts w:ascii="Times New Roman" w:hAnsi="Times New Roman"/>
        <w:bCs/>
      </w:rPr>
      <w:t>2026 m. liepos 23 d. įsakymu Nr. 2026/01-07-69 sudarytos</w:t>
    </w:r>
  </w:p>
  <w:p w14:paraId="7FE3BBD9" w14:textId="56039FCC" w:rsidR="003D43B8" w:rsidRPr="00770AED" w:rsidRDefault="00770AED" w:rsidP="00770AED">
    <w:pPr>
      <w:pStyle w:val="Header"/>
      <w:ind w:left="9630"/>
    </w:pPr>
    <w:r w:rsidRPr="00770AED">
      <w:rPr>
        <w:rFonts w:ascii="Times New Roman" w:hAnsi="Times New Roman"/>
        <w:bCs/>
      </w:rPr>
      <w:t>Pirkimų komisijos 2026 m. liepos 24 d. protokolu Nr.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2C94A85" w14:paraId="66F38A1A" w14:textId="77777777" w:rsidTr="32C94A85">
      <w:trPr>
        <w:trHeight w:val="300"/>
      </w:trPr>
      <w:tc>
        <w:tcPr>
          <w:tcW w:w="3210" w:type="dxa"/>
        </w:tcPr>
        <w:p w14:paraId="44CE5A78" w14:textId="4AFEC8D1" w:rsidR="32C94A85" w:rsidRDefault="32C94A85" w:rsidP="32C94A85">
          <w:pPr>
            <w:pStyle w:val="Header"/>
            <w:ind w:left="-115"/>
          </w:pPr>
        </w:p>
      </w:tc>
      <w:tc>
        <w:tcPr>
          <w:tcW w:w="3210" w:type="dxa"/>
        </w:tcPr>
        <w:p w14:paraId="3612DC2B" w14:textId="7C61F746" w:rsidR="32C94A85" w:rsidRDefault="32C94A85" w:rsidP="32C94A85">
          <w:pPr>
            <w:pStyle w:val="Header"/>
            <w:jc w:val="center"/>
          </w:pPr>
        </w:p>
      </w:tc>
      <w:tc>
        <w:tcPr>
          <w:tcW w:w="3210" w:type="dxa"/>
        </w:tcPr>
        <w:p w14:paraId="65397E1B" w14:textId="25742EAA" w:rsidR="32C94A85" w:rsidRDefault="32C94A85" w:rsidP="32C94A85">
          <w:pPr>
            <w:pStyle w:val="Header"/>
            <w:ind w:right="-115"/>
            <w:jc w:val="right"/>
          </w:pPr>
        </w:p>
      </w:tc>
    </w:tr>
  </w:tbl>
  <w:p w14:paraId="7CDCEF57" w14:textId="6B2457CB" w:rsidR="32C94A85" w:rsidRDefault="32C94A85" w:rsidP="32C94A85">
    <w:pPr>
      <w:pStyle w:val="Header"/>
    </w:pPr>
  </w:p>
  <w:p w14:paraId="3BBFE84C" w14:textId="77777777" w:rsidR="00E07742" w:rsidRDefault="00E077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EAF6A1CE"/>
    <w:lvl w:ilvl="0">
      <w:start w:val="1"/>
      <w:numFmt w:val="decimal"/>
      <w:lvlText w:val="%1."/>
      <w:lvlJc w:val="left"/>
      <w:pPr>
        <w:ind w:left="360" w:hanging="360"/>
      </w:pPr>
      <w:rPr>
        <w:b w:val="0"/>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2560D"/>
    <w:multiLevelType w:val="hybridMultilevel"/>
    <w:tmpl w:val="EBB2CD82"/>
    <w:lvl w:ilvl="0" w:tplc="2F80C3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33D7D"/>
    <w:multiLevelType w:val="hybridMultilevel"/>
    <w:tmpl w:val="9CDE6990"/>
    <w:lvl w:ilvl="0" w:tplc="664E211C">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C2E29"/>
    <w:multiLevelType w:val="hybridMultilevel"/>
    <w:tmpl w:val="8CBEC64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7B29FA"/>
    <w:multiLevelType w:val="multilevel"/>
    <w:tmpl w:val="E13443A0"/>
    <w:lvl w:ilvl="0">
      <w:start w:val="1"/>
      <w:numFmt w:val="decimal"/>
      <w:lvlText w:val="%1."/>
      <w:lvlJc w:val="left"/>
      <w:pPr>
        <w:ind w:left="1353" w:hanging="360"/>
      </w:pPr>
      <w:rPr>
        <w:rFonts w:ascii="Times New Roman" w:eastAsia="Times New Roman" w:hAnsi="Times New Roman" w:cs="Times New Roman" w:hint="default"/>
        <w:b w:val="0"/>
        <w:bCs w:val="0"/>
        <w:sz w:val="24"/>
        <w:szCs w:val="24"/>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6" w15:restartNumberingAfterBreak="0">
    <w:nsid w:val="2A6F1CDA"/>
    <w:multiLevelType w:val="hybridMultilevel"/>
    <w:tmpl w:val="8CBEC648"/>
    <w:lvl w:ilvl="0" w:tplc="299473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B2A94"/>
    <w:multiLevelType w:val="hybridMultilevel"/>
    <w:tmpl w:val="EBB2CD8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2B53DC"/>
    <w:multiLevelType w:val="hybridMultilevel"/>
    <w:tmpl w:val="E3F6D2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48FE0A45"/>
    <w:multiLevelType w:val="hybridMultilevel"/>
    <w:tmpl w:val="D610AA18"/>
    <w:lvl w:ilvl="0" w:tplc="C32623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5DD869A8"/>
    <w:multiLevelType w:val="multilevel"/>
    <w:tmpl w:val="B2B08B22"/>
    <w:lvl w:ilvl="0">
      <w:start w:val="1"/>
      <w:numFmt w:val="decimal"/>
      <w:lvlText w:val="%1."/>
      <w:lvlJc w:val="left"/>
      <w:pPr>
        <w:ind w:left="1353" w:hanging="360"/>
      </w:pPr>
      <w:rPr>
        <w:rFonts w:ascii="Times New Roman" w:eastAsia="Times New Roman" w:hAnsi="Times New Roman" w:cs="Times New Roman" w:hint="default"/>
        <w:b w:val="0"/>
        <w:bCs w:val="0"/>
        <w:sz w:val="22"/>
        <w:szCs w:val="22"/>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13" w15:restartNumberingAfterBreak="0">
    <w:nsid w:val="5FC262A0"/>
    <w:multiLevelType w:val="hybridMultilevel"/>
    <w:tmpl w:val="1A9C5B24"/>
    <w:lvl w:ilvl="0" w:tplc="EC50388A">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0B6607"/>
    <w:multiLevelType w:val="hybridMultilevel"/>
    <w:tmpl w:val="BB98456C"/>
    <w:lvl w:ilvl="0" w:tplc="4C363A9C">
      <w:start w:val="5"/>
      <w:numFmt w:val="decimal"/>
      <w:lvlText w:val="%1."/>
      <w:lvlJc w:val="left"/>
      <w:pPr>
        <w:ind w:left="1353"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61E1FBF"/>
    <w:multiLevelType w:val="hybridMultilevel"/>
    <w:tmpl w:val="5064628E"/>
    <w:lvl w:ilvl="0" w:tplc="299473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E76216"/>
    <w:multiLevelType w:val="hybridMultilevel"/>
    <w:tmpl w:val="35A09C62"/>
    <w:lvl w:ilvl="0" w:tplc="CA1A006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B0C54AC"/>
    <w:multiLevelType w:val="hybridMultilevel"/>
    <w:tmpl w:val="4D14625E"/>
    <w:lvl w:ilvl="0" w:tplc="299473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F643DF"/>
    <w:multiLevelType w:val="multilevel"/>
    <w:tmpl w:val="223E0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247472">
    <w:abstractNumId w:val="0"/>
  </w:num>
  <w:num w:numId="2" w16cid:durableId="1155873803">
    <w:abstractNumId w:val="11"/>
  </w:num>
  <w:num w:numId="3" w16cid:durableId="1582326278">
    <w:abstractNumId w:val="14"/>
  </w:num>
  <w:num w:numId="4" w16cid:durableId="1637301349">
    <w:abstractNumId w:val="8"/>
  </w:num>
  <w:num w:numId="5" w16cid:durableId="1480532724">
    <w:abstractNumId w:val="16"/>
  </w:num>
  <w:num w:numId="6" w16cid:durableId="376704738">
    <w:abstractNumId w:val="5"/>
  </w:num>
  <w:num w:numId="7" w16cid:durableId="1805268070">
    <w:abstractNumId w:val="12"/>
  </w:num>
  <w:num w:numId="8" w16cid:durableId="1796363173">
    <w:abstractNumId w:val="13"/>
  </w:num>
  <w:num w:numId="9" w16cid:durableId="793983691">
    <w:abstractNumId w:val="9"/>
  </w:num>
  <w:num w:numId="10" w16cid:durableId="497307301">
    <w:abstractNumId w:val="1"/>
  </w:num>
  <w:num w:numId="11" w16cid:durableId="1935164175">
    <w:abstractNumId w:val="10"/>
  </w:num>
  <w:num w:numId="12" w16cid:durableId="580529722">
    <w:abstractNumId w:val="6"/>
  </w:num>
  <w:num w:numId="13" w16cid:durableId="237440632">
    <w:abstractNumId w:val="3"/>
  </w:num>
  <w:num w:numId="14" w16cid:durableId="2116703692">
    <w:abstractNumId w:val="18"/>
  </w:num>
  <w:num w:numId="15" w16cid:durableId="411850341">
    <w:abstractNumId w:val="2"/>
  </w:num>
  <w:num w:numId="16" w16cid:durableId="592588758">
    <w:abstractNumId w:val="4"/>
  </w:num>
  <w:num w:numId="17" w16cid:durableId="1249728321">
    <w:abstractNumId w:val="17"/>
  </w:num>
  <w:num w:numId="18" w16cid:durableId="1925719349">
    <w:abstractNumId w:val="15"/>
  </w:num>
  <w:num w:numId="19" w16cid:durableId="10291804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276"/>
    <w:rsid w:val="00001832"/>
    <w:rsid w:val="00006461"/>
    <w:rsid w:val="00012D67"/>
    <w:rsid w:val="00015F26"/>
    <w:rsid w:val="00016C85"/>
    <w:rsid w:val="00035C30"/>
    <w:rsid w:val="00037278"/>
    <w:rsid w:val="0004071E"/>
    <w:rsid w:val="00050FFA"/>
    <w:rsid w:val="00051ED1"/>
    <w:rsid w:val="00052A14"/>
    <w:rsid w:val="00052B69"/>
    <w:rsid w:val="00054A0E"/>
    <w:rsid w:val="00060F6E"/>
    <w:rsid w:val="000619C4"/>
    <w:rsid w:val="00062BE5"/>
    <w:rsid w:val="00063645"/>
    <w:rsid w:val="000645F1"/>
    <w:rsid w:val="00071BE1"/>
    <w:rsid w:val="000758D4"/>
    <w:rsid w:val="000767CF"/>
    <w:rsid w:val="000769F4"/>
    <w:rsid w:val="00077375"/>
    <w:rsid w:val="000807C5"/>
    <w:rsid w:val="000823AB"/>
    <w:rsid w:val="00086C51"/>
    <w:rsid w:val="00091DF2"/>
    <w:rsid w:val="000959C9"/>
    <w:rsid w:val="000A0775"/>
    <w:rsid w:val="000A31A0"/>
    <w:rsid w:val="000B48DB"/>
    <w:rsid w:val="000C28DF"/>
    <w:rsid w:val="000C2970"/>
    <w:rsid w:val="000C3E85"/>
    <w:rsid w:val="000D4BE0"/>
    <w:rsid w:val="000D7991"/>
    <w:rsid w:val="000E1B97"/>
    <w:rsid w:val="000E79D7"/>
    <w:rsid w:val="000F3826"/>
    <w:rsid w:val="000F6F29"/>
    <w:rsid w:val="00105D32"/>
    <w:rsid w:val="00111226"/>
    <w:rsid w:val="00111581"/>
    <w:rsid w:val="00112454"/>
    <w:rsid w:val="00115DBF"/>
    <w:rsid w:val="00126C3E"/>
    <w:rsid w:val="001279A1"/>
    <w:rsid w:val="00147694"/>
    <w:rsid w:val="00153A4B"/>
    <w:rsid w:val="00155129"/>
    <w:rsid w:val="00155DDD"/>
    <w:rsid w:val="00160B32"/>
    <w:rsid w:val="00164531"/>
    <w:rsid w:val="00176CC5"/>
    <w:rsid w:val="00180A22"/>
    <w:rsid w:val="00192DB9"/>
    <w:rsid w:val="0019336F"/>
    <w:rsid w:val="001A34BA"/>
    <w:rsid w:val="001B67D1"/>
    <w:rsid w:val="001C0060"/>
    <w:rsid w:val="001F5404"/>
    <w:rsid w:val="002041CC"/>
    <w:rsid w:val="00204D22"/>
    <w:rsid w:val="00206729"/>
    <w:rsid w:val="002155CE"/>
    <w:rsid w:val="00220DDF"/>
    <w:rsid w:val="002213B1"/>
    <w:rsid w:val="00222BDD"/>
    <w:rsid w:val="002244BC"/>
    <w:rsid w:val="00226B63"/>
    <w:rsid w:val="0023049E"/>
    <w:rsid w:val="002338CB"/>
    <w:rsid w:val="00240A0E"/>
    <w:rsid w:val="00241C0A"/>
    <w:rsid w:val="00245120"/>
    <w:rsid w:val="00247EAC"/>
    <w:rsid w:val="002528F1"/>
    <w:rsid w:val="002553CD"/>
    <w:rsid w:val="002555C4"/>
    <w:rsid w:val="00260756"/>
    <w:rsid w:val="00267EF1"/>
    <w:rsid w:val="002721B2"/>
    <w:rsid w:val="00274230"/>
    <w:rsid w:val="00275BD4"/>
    <w:rsid w:val="002765AA"/>
    <w:rsid w:val="00282A1B"/>
    <w:rsid w:val="00285692"/>
    <w:rsid w:val="002860B4"/>
    <w:rsid w:val="00286B9B"/>
    <w:rsid w:val="00290A17"/>
    <w:rsid w:val="00291579"/>
    <w:rsid w:val="002A6123"/>
    <w:rsid w:val="002B64CF"/>
    <w:rsid w:val="002C4B2E"/>
    <w:rsid w:val="002D50D7"/>
    <w:rsid w:val="002D585C"/>
    <w:rsid w:val="002E0AB9"/>
    <w:rsid w:val="002E1216"/>
    <w:rsid w:val="002E2078"/>
    <w:rsid w:val="002E6C58"/>
    <w:rsid w:val="002F70DC"/>
    <w:rsid w:val="002F78F3"/>
    <w:rsid w:val="00301500"/>
    <w:rsid w:val="00301936"/>
    <w:rsid w:val="0030406A"/>
    <w:rsid w:val="003044DE"/>
    <w:rsid w:val="00304779"/>
    <w:rsid w:val="00305173"/>
    <w:rsid w:val="00310312"/>
    <w:rsid w:val="00313E4F"/>
    <w:rsid w:val="00331E57"/>
    <w:rsid w:val="0033639F"/>
    <w:rsid w:val="00341D48"/>
    <w:rsid w:val="00360948"/>
    <w:rsid w:val="00363B80"/>
    <w:rsid w:val="00373620"/>
    <w:rsid w:val="00373D5E"/>
    <w:rsid w:val="0037596A"/>
    <w:rsid w:val="00383A9E"/>
    <w:rsid w:val="00391C65"/>
    <w:rsid w:val="00396260"/>
    <w:rsid w:val="003A2EF6"/>
    <w:rsid w:val="003B0E5F"/>
    <w:rsid w:val="003C05B9"/>
    <w:rsid w:val="003C0E82"/>
    <w:rsid w:val="003C39EA"/>
    <w:rsid w:val="003C4AA4"/>
    <w:rsid w:val="003C782F"/>
    <w:rsid w:val="003D43B8"/>
    <w:rsid w:val="003D7F2C"/>
    <w:rsid w:val="003E5367"/>
    <w:rsid w:val="003E5797"/>
    <w:rsid w:val="003F5ACF"/>
    <w:rsid w:val="0040005B"/>
    <w:rsid w:val="004013BA"/>
    <w:rsid w:val="00402343"/>
    <w:rsid w:val="00410DD9"/>
    <w:rsid w:val="004135BB"/>
    <w:rsid w:val="0041635D"/>
    <w:rsid w:val="00416D83"/>
    <w:rsid w:val="0042577A"/>
    <w:rsid w:val="00427577"/>
    <w:rsid w:val="00431AD6"/>
    <w:rsid w:val="004329D7"/>
    <w:rsid w:val="00433433"/>
    <w:rsid w:val="00440C90"/>
    <w:rsid w:val="00441338"/>
    <w:rsid w:val="00452456"/>
    <w:rsid w:val="00453446"/>
    <w:rsid w:val="00460048"/>
    <w:rsid w:val="00470FA2"/>
    <w:rsid w:val="00472160"/>
    <w:rsid w:val="00472B9A"/>
    <w:rsid w:val="00483071"/>
    <w:rsid w:val="004846AA"/>
    <w:rsid w:val="004848A7"/>
    <w:rsid w:val="00490BEB"/>
    <w:rsid w:val="00491A48"/>
    <w:rsid w:val="004952A3"/>
    <w:rsid w:val="004A1459"/>
    <w:rsid w:val="004A2DA5"/>
    <w:rsid w:val="004A57C4"/>
    <w:rsid w:val="004B706E"/>
    <w:rsid w:val="004C1B4A"/>
    <w:rsid w:val="004D1708"/>
    <w:rsid w:val="004D45D3"/>
    <w:rsid w:val="004E5950"/>
    <w:rsid w:val="004F3A69"/>
    <w:rsid w:val="00506EC5"/>
    <w:rsid w:val="00510876"/>
    <w:rsid w:val="00512D30"/>
    <w:rsid w:val="00514565"/>
    <w:rsid w:val="0053049F"/>
    <w:rsid w:val="00531EB6"/>
    <w:rsid w:val="00532CAF"/>
    <w:rsid w:val="0053516F"/>
    <w:rsid w:val="0054603F"/>
    <w:rsid w:val="00547916"/>
    <w:rsid w:val="00560DB3"/>
    <w:rsid w:val="00567272"/>
    <w:rsid w:val="00570E2E"/>
    <w:rsid w:val="00577364"/>
    <w:rsid w:val="005800AF"/>
    <w:rsid w:val="005807B5"/>
    <w:rsid w:val="00580F08"/>
    <w:rsid w:val="00580F8A"/>
    <w:rsid w:val="0059249D"/>
    <w:rsid w:val="005A14A2"/>
    <w:rsid w:val="005A50DD"/>
    <w:rsid w:val="005B2792"/>
    <w:rsid w:val="005B5F6A"/>
    <w:rsid w:val="005B626C"/>
    <w:rsid w:val="005C658A"/>
    <w:rsid w:val="005D152C"/>
    <w:rsid w:val="005D1A87"/>
    <w:rsid w:val="005D2F6B"/>
    <w:rsid w:val="005F3731"/>
    <w:rsid w:val="005F50A1"/>
    <w:rsid w:val="005F5AE2"/>
    <w:rsid w:val="005F6127"/>
    <w:rsid w:val="005F63DC"/>
    <w:rsid w:val="006026A0"/>
    <w:rsid w:val="006140A1"/>
    <w:rsid w:val="00617E5D"/>
    <w:rsid w:val="006317B9"/>
    <w:rsid w:val="00632809"/>
    <w:rsid w:val="00634679"/>
    <w:rsid w:val="006360CD"/>
    <w:rsid w:val="0064146F"/>
    <w:rsid w:val="006459E0"/>
    <w:rsid w:val="00646C1B"/>
    <w:rsid w:val="00650158"/>
    <w:rsid w:val="00650307"/>
    <w:rsid w:val="00662A52"/>
    <w:rsid w:val="006708E5"/>
    <w:rsid w:val="0068047E"/>
    <w:rsid w:val="0068232D"/>
    <w:rsid w:val="006839AD"/>
    <w:rsid w:val="006843CD"/>
    <w:rsid w:val="0068706B"/>
    <w:rsid w:val="00690C52"/>
    <w:rsid w:val="0069564F"/>
    <w:rsid w:val="00695676"/>
    <w:rsid w:val="006A229C"/>
    <w:rsid w:val="006A5E14"/>
    <w:rsid w:val="006A7136"/>
    <w:rsid w:val="006B2376"/>
    <w:rsid w:val="006C140E"/>
    <w:rsid w:val="006C4F6E"/>
    <w:rsid w:val="006D50F9"/>
    <w:rsid w:val="006D64B6"/>
    <w:rsid w:val="006D756F"/>
    <w:rsid w:val="006E0093"/>
    <w:rsid w:val="006E1688"/>
    <w:rsid w:val="006E1E00"/>
    <w:rsid w:val="006E54D5"/>
    <w:rsid w:val="006E7188"/>
    <w:rsid w:val="006F49B4"/>
    <w:rsid w:val="0070001A"/>
    <w:rsid w:val="007028DD"/>
    <w:rsid w:val="007058D6"/>
    <w:rsid w:val="0070686A"/>
    <w:rsid w:val="00706CF4"/>
    <w:rsid w:val="0070711D"/>
    <w:rsid w:val="007167C9"/>
    <w:rsid w:val="00717E0B"/>
    <w:rsid w:val="00720A42"/>
    <w:rsid w:val="0072180F"/>
    <w:rsid w:val="00727ACB"/>
    <w:rsid w:val="00733CDF"/>
    <w:rsid w:val="00735ADA"/>
    <w:rsid w:val="00744EAD"/>
    <w:rsid w:val="007464EF"/>
    <w:rsid w:val="00770AED"/>
    <w:rsid w:val="007711D2"/>
    <w:rsid w:val="00773B7F"/>
    <w:rsid w:val="00773ED6"/>
    <w:rsid w:val="00794DC9"/>
    <w:rsid w:val="00796EBC"/>
    <w:rsid w:val="007A461C"/>
    <w:rsid w:val="007A5B2F"/>
    <w:rsid w:val="007A6D4B"/>
    <w:rsid w:val="007B32D7"/>
    <w:rsid w:val="007B3636"/>
    <w:rsid w:val="007B3FD2"/>
    <w:rsid w:val="007C0B81"/>
    <w:rsid w:val="007D5D29"/>
    <w:rsid w:val="007E1F71"/>
    <w:rsid w:val="007E7539"/>
    <w:rsid w:val="007F076E"/>
    <w:rsid w:val="00805065"/>
    <w:rsid w:val="0081194E"/>
    <w:rsid w:val="00813D14"/>
    <w:rsid w:val="00817632"/>
    <w:rsid w:val="0082164D"/>
    <w:rsid w:val="008316E0"/>
    <w:rsid w:val="00851104"/>
    <w:rsid w:val="00874B1D"/>
    <w:rsid w:val="00876963"/>
    <w:rsid w:val="00880515"/>
    <w:rsid w:val="00887EBF"/>
    <w:rsid w:val="008A3D36"/>
    <w:rsid w:val="008C34B6"/>
    <w:rsid w:val="008C68FE"/>
    <w:rsid w:val="008D5819"/>
    <w:rsid w:val="008D6F74"/>
    <w:rsid w:val="008E6577"/>
    <w:rsid w:val="008F1B15"/>
    <w:rsid w:val="00904C64"/>
    <w:rsid w:val="009053E4"/>
    <w:rsid w:val="00905AAE"/>
    <w:rsid w:val="00906CC1"/>
    <w:rsid w:val="00910D0A"/>
    <w:rsid w:val="009169A3"/>
    <w:rsid w:val="00925726"/>
    <w:rsid w:val="0093299F"/>
    <w:rsid w:val="00945650"/>
    <w:rsid w:val="00946276"/>
    <w:rsid w:val="00952D62"/>
    <w:rsid w:val="00955C22"/>
    <w:rsid w:val="009572A7"/>
    <w:rsid w:val="00960A03"/>
    <w:rsid w:val="00962B7D"/>
    <w:rsid w:val="00963FD1"/>
    <w:rsid w:val="00966C77"/>
    <w:rsid w:val="00973652"/>
    <w:rsid w:val="00987DD6"/>
    <w:rsid w:val="0099655D"/>
    <w:rsid w:val="00997CBE"/>
    <w:rsid w:val="009A1DF6"/>
    <w:rsid w:val="009A3DB4"/>
    <w:rsid w:val="009B0096"/>
    <w:rsid w:val="009B4DE9"/>
    <w:rsid w:val="009C0D74"/>
    <w:rsid w:val="009D267B"/>
    <w:rsid w:val="009D571C"/>
    <w:rsid w:val="009E0332"/>
    <w:rsid w:val="009E4AB5"/>
    <w:rsid w:val="009E4F25"/>
    <w:rsid w:val="009E549E"/>
    <w:rsid w:val="009E5D94"/>
    <w:rsid w:val="009E6A94"/>
    <w:rsid w:val="009F0AF9"/>
    <w:rsid w:val="009F164D"/>
    <w:rsid w:val="009F339A"/>
    <w:rsid w:val="009F3BD7"/>
    <w:rsid w:val="009F5ED8"/>
    <w:rsid w:val="00A00832"/>
    <w:rsid w:val="00A02962"/>
    <w:rsid w:val="00A04F33"/>
    <w:rsid w:val="00A1205A"/>
    <w:rsid w:val="00A126CB"/>
    <w:rsid w:val="00A17A76"/>
    <w:rsid w:val="00A222FE"/>
    <w:rsid w:val="00A341A0"/>
    <w:rsid w:val="00A502BE"/>
    <w:rsid w:val="00A534B3"/>
    <w:rsid w:val="00A57C58"/>
    <w:rsid w:val="00A60150"/>
    <w:rsid w:val="00A61F2F"/>
    <w:rsid w:val="00A62316"/>
    <w:rsid w:val="00A63331"/>
    <w:rsid w:val="00A72680"/>
    <w:rsid w:val="00A82A60"/>
    <w:rsid w:val="00A92800"/>
    <w:rsid w:val="00AA14CB"/>
    <w:rsid w:val="00AA6461"/>
    <w:rsid w:val="00AB4FE5"/>
    <w:rsid w:val="00AB66C2"/>
    <w:rsid w:val="00AC43D1"/>
    <w:rsid w:val="00AC55CA"/>
    <w:rsid w:val="00AC72CE"/>
    <w:rsid w:val="00AC750B"/>
    <w:rsid w:val="00AD18F4"/>
    <w:rsid w:val="00AE065B"/>
    <w:rsid w:val="00AE1F7D"/>
    <w:rsid w:val="00AE43F1"/>
    <w:rsid w:val="00AF34E8"/>
    <w:rsid w:val="00AF5924"/>
    <w:rsid w:val="00B002A6"/>
    <w:rsid w:val="00B01698"/>
    <w:rsid w:val="00B17840"/>
    <w:rsid w:val="00B2742F"/>
    <w:rsid w:val="00B316A3"/>
    <w:rsid w:val="00B41119"/>
    <w:rsid w:val="00B500F0"/>
    <w:rsid w:val="00B559EA"/>
    <w:rsid w:val="00B74224"/>
    <w:rsid w:val="00B75F00"/>
    <w:rsid w:val="00B8121A"/>
    <w:rsid w:val="00B872A5"/>
    <w:rsid w:val="00B93565"/>
    <w:rsid w:val="00B937F3"/>
    <w:rsid w:val="00B941FF"/>
    <w:rsid w:val="00B9521A"/>
    <w:rsid w:val="00BA0405"/>
    <w:rsid w:val="00BA63E8"/>
    <w:rsid w:val="00BA69E4"/>
    <w:rsid w:val="00BC2024"/>
    <w:rsid w:val="00BD129F"/>
    <w:rsid w:val="00BD6C4B"/>
    <w:rsid w:val="00BE07A5"/>
    <w:rsid w:val="00BE09C5"/>
    <w:rsid w:val="00BE1245"/>
    <w:rsid w:val="00BE759A"/>
    <w:rsid w:val="00BF5449"/>
    <w:rsid w:val="00BF5B49"/>
    <w:rsid w:val="00C03D0F"/>
    <w:rsid w:val="00C04631"/>
    <w:rsid w:val="00C06E46"/>
    <w:rsid w:val="00C13DAF"/>
    <w:rsid w:val="00C22607"/>
    <w:rsid w:val="00C37208"/>
    <w:rsid w:val="00C41209"/>
    <w:rsid w:val="00C417FC"/>
    <w:rsid w:val="00C46058"/>
    <w:rsid w:val="00C46195"/>
    <w:rsid w:val="00C5012D"/>
    <w:rsid w:val="00C57A04"/>
    <w:rsid w:val="00C6043D"/>
    <w:rsid w:val="00C8269F"/>
    <w:rsid w:val="00C84564"/>
    <w:rsid w:val="00CA0F33"/>
    <w:rsid w:val="00CA0F8D"/>
    <w:rsid w:val="00CA4933"/>
    <w:rsid w:val="00CB2425"/>
    <w:rsid w:val="00CB2738"/>
    <w:rsid w:val="00CB36D8"/>
    <w:rsid w:val="00CB4435"/>
    <w:rsid w:val="00CB4ED5"/>
    <w:rsid w:val="00CB5F49"/>
    <w:rsid w:val="00CB6CCD"/>
    <w:rsid w:val="00CC4281"/>
    <w:rsid w:val="00CC7F09"/>
    <w:rsid w:val="00CE40C8"/>
    <w:rsid w:val="00CE50FC"/>
    <w:rsid w:val="00CE6B35"/>
    <w:rsid w:val="00CE7F08"/>
    <w:rsid w:val="00CF0AEF"/>
    <w:rsid w:val="00CF14BC"/>
    <w:rsid w:val="00D01E4D"/>
    <w:rsid w:val="00D06B44"/>
    <w:rsid w:val="00D106E0"/>
    <w:rsid w:val="00D158C9"/>
    <w:rsid w:val="00D164D7"/>
    <w:rsid w:val="00D16501"/>
    <w:rsid w:val="00D2514E"/>
    <w:rsid w:val="00D358A2"/>
    <w:rsid w:val="00D447FF"/>
    <w:rsid w:val="00D460A0"/>
    <w:rsid w:val="00D50202"/>
    <w:rsid w:val="00D54004"/>
    <w:rsid w:val="00D54217"/>
    <w:rsid w:val="00D64E55"/>
    <w:rsid w:val="00D7491D"/>
    <w:rsid w:val="00D74C14"/>
    <w:rsid w:val="00D77C86"/>
    <w:rsid w:val="00D831A2"/>
    <w:rsid w:val="00D85FD9"/>
    <w:rsid w:val="00D92582"/>
    <w:rsid w:val="00D9371C"/>
    <w:rsid w:val="00D94543"/>
    <w:rsid w:val="00D96BFD"/>
    <w:rsid w:val="00DA543E"/>
    <w:rsid w:val="00DA7C8A"/>
    <w:rsid w:val="00DB2F9C"/>
    <w:rsid w:val="00DB4AC9"/>
    <w:rsid w:val="00DB569A"/>
    <w:rsid w:val="00DC1FE8"/>
    <w:rsid w:val="00DE7648"/>
    <w:rsid w:val="00DF2D3C"/>
    <w:rsid w:val="00E006B4"/>
    <w:rsid w:val="00E03101"/>
    <w:rsid w:val="00E05FF9"/>
    <w:rsid w:val="00E06B9C"/>
    <w:rsid w:val="00E07742"/>
    <w:rsid w:val="00E07CEC"/>
    <w:rsid w:val="00E168B0"/>
    <w:rsid w:val="00E2379A"/>
    <w:rsid w:val="00E252A9"/>
    <w:rsid w:val="00E265CB"/>
    <w:rsid w:val="00E41668"/>
    <w:rsid w:val="00E5100A"/>
    <w:rsid w:val="00E51D3E"/>
    <w:rsid w:val="00E525B3"/>
    <w:rsid w:val="00E56BE0"/>
    <w:rsid w:val="00E63FE4"/>
    <w:rsid w:val="00E7451F"/>
    <w:rsid w:val="00E76194"/>
    <w:rsid w:val="00E76AF5"/>
    <w:rsid w:val="00E8419E"/>
    <w:rsid w:val="00EA0989"/>
    <w:rsid w:val="00EA43AB"/>
    <w:rsid w:val="00EA676D"/>
    <w:rsid w:val="00EB257E"/>
    <w:rsid w:val="00EB2923"/>
    <w:rsid w:val="00EB29F9"/>
    <w:rsid w:val="00EC4D78"/>
    <w:rsid w:val="00EC517A"/>
    <w:rsid w:val="00ED1D66"/>
    <w:rsid w:val="00ED3443"/>
    <w:rsid w:val="00EE2227"/>
    <w:rsid w:val="00EF2918"/>
    <w:rsid w:val="00EF3350"/>
    <w:rsid w:val="00EF3808"/>
    <w:rsid w:val="00EF756E"/>
    <w:rsid w:val="00F066E6"/>
    <w:rsid w:val="00F1276F"/>
    <w:rsid w:val="00F16224"/>
    <w:rsid w:val="00F21E4A"/>
    <w:rsid w:val="00F22EAC"/>
    <w:rsid w:val="00F25616"/>
    <w:rsid w:val="00F31C5B"/>
    <w:rsid w:val="00F31F31"/>
    <w:rsid w:val="00F333B9"/>
    <w:rsid w:val="00F41A1C"/>
    <w:rsid w:val="00F458D7"/>
    <w:rsid w:val="00F45CDB"/>
    <w:rsid w:val="00F5016D"/>
    <w:rsid w:val="00F54B3E"/>
    <w:rsid w:val="00F575C0"/>
    <w:rsid w:val="00F625A1"/>
    <w:rsid w:val="00F845CC"/>
    <w:rsid w:val="00F94000"/>
    <w:rsid w:val="00F9483D"/>
    <w:rsid w:val="00F95596"/>
    <w:rsid w:val="00F9652F"/>
    <w:rsid w:val="00FA1B79"/>
    <w:rsid w:val="00FB0D51"/>
    <w:rsid w:val="00FB1013"/>
    <w:rsid w:val="00FC041B"/>
    <w:rsid w:val="00FC5413"/>
    <w:rsid w:val="00FC72D3"/>
    <w:rsid w:val="00FD1101"/>
    <w:rsid w:val="00FD18FE"/>
    <w:rsid w:val="00FE525A"/>
    <w:rsid w:val="0948B353"/>
    <w:rsid w:val="0E6977BA"/>
    <w:rsid w:val="11CCB1E7"/>
    <w:rsid w:val="159726D1"/>
    <w:rsid w:val="1BF7D81C"/>
    <w:rsid w:val="1EF64CD7"/>
    <w:rsid w:val="1F549FEB"/>
    <w:rsid w:val="21A4CC82"/>
    <w:rsid w:val="26FE669F"/>
    <w:rsid w:val="2FCCC370"/>
    <w:rsid w:val="32C94A85"/>
    <w:rsid w:val="402408DE"/>
    <w:rsid w:val="4A0EB323"/>
    <w:rsid w:val="4E845BD1"/>
    <w:rsid w:val="519C2E7B"/>
    <w:rsid w:val="543E5457"/>
    <w:rsid w:val="5559BADF"/>
    <w:rsid w:val="5C170CF8"/>
    <w:rsid w:val="66183D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0C629"/>
  <w15:chartTrackingRefBased/>
  <w15:docId w15:val="{07B3E67C-87C3-464C-9E23-36AD510A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0A0"/>
    <w:pPr>
      <w:spacing w:after="0" w:line="240" w:lineRule="auto"/>
    </w:pPr>
    <w:rPr>
      <w:rFonts w:ascii="Calibri" w:eastAsia="Calibri" w:hAnsi="Calibri" w:cs="Calibri"/>
      <w:sz w:val="20"/>
      <w:szCs w:val="20"/>
    </w:rPr>
  </w:style>
  <w:style w:type="paragraph" w:styleId="Heading1">
    <w:name w:val="heading 1"/>
    <w:basedOn w:val="Normal"/>
    <w:next w:val="Normal"/>
    <w:link w:val="Heading1Char"/>
    <w:uiPriority w:val="9"/>
    <w:qFormat/>
    <w:rsid w:val="00B937F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2A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E1B97"/>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DC1FE8"/>
    <w:pPr>
      <w:keepNext/>
      <w:keepLines/>
      <w:spacing w:before="40"/>
      <w:ind w:firstLine="709"/>
      <w:outlineLvl w:val="3"/>
    </w:pPr>
    <w:rPr>
      <w:rFonts w:asciiTheme="majorHAnsi" w:eastAsiaTheme="majorEastAsia" w:hAnsiTheme="majorHAnsi" w:cstheme="majorBidi"/>
      <w:i/>
      <w:iCs/>
      <w:color w:val="2F5496"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E1B97"/>
    <w:rPr>
      <w:rFonts w:ascii="Calibri" w:eastAsia="Calibri" w:hAnsi="Calibri" w:cs="Calibri"/>
      <w:b/>
      <w:sz w:val="28"/>
      <w:szCs w:val="28"/>
    </w:rPr>
  </w:style>
  <w:style w:type="paragraph" w:styleId="Header">
    <w:name w:val="header"/>
    <w:basedOn w:val="Normal"/>
    <w:link w:val="HeaderChar"/>
    <w:uiPriority w:val="99"/>
    <w:unhideWhenUsed/>
    <w:rsid w:val="000E1B97"/>
    <w:pPr>
      <w:tabs>
        <w:tab w:val="center" w:pos="4680"/>
        <w:tab w:val="right" w:pos="9360"/>
      </w:tabs>
    </w:pPr>
  </w:style>
  <w:style w:type="character" w:customStyle="1" w:styleId="HeaderChar">
    <w:name w:val="Header Char"/>
    <w:basedOn w:val="DefaultParagraphFont"/>
    <w:link w:val="Header"/>
    <w:uiPriority w:val="99"/>
    <w:rsid w:val="000E1B97"/>
    <w:rPr>
      <w:rFonts w:ascii="Calibri" w:eastAsia="Calibri" w:hAnsi="Calibri" w:cs="Calibri"/>
      <w:sz w:val="20"/>
      <w:szCs w:val="20"/>
    </w:rPr>
  </w:style>
  <w:style w:type="character" w:styleId="Hyperlink">
    <w:name w:val="Hyperlink"/>
    <w:aliases w:val="Alna"/>
    <w:uiPriority w:val="99"/>
    <w:unhideWhenUsed/>
    <w:rsid w:val="000E1B97"/>
    <w:rPr>
      <w:color w:val="0000FF"/>
      <w:u w:val="single"/>
    </w:rPr>
  </w:style>
  <w:style w:type="character" w:styleId="CommentReference">
    <w:name w:val="annotation reference"/>
    <w:uiPriority w:val="99"/>
    <w:semiHidden/>
    <w:unhideWhenUsed/>
    <w:rsid w:val="000E1B97"/>
    <w:rPr>
      <w:sz w:val="16"/>
      <w:szCs w:val="16"/>
    </w:rPr>
  </w:style>
  <w:style w:type="paragraph" w:styleId="CommentText">
    <w:name w:val="annotation text"/>
    <w:basedOn w:val="Normal"/>
    <w:link w:val="CommentTextChar"/>
    <w:uiPriority w:val="99"/>
    <w:unhideWhenUsed/>
    <w:rsid w:val="000E1B97"/>
  </w:style>
  <w:style w:type="character" w:customStyle="1" w:styleId="CommentTextChar">
    <w:name w:val="Comment Text Char"/>
    <w:basedOn w:val="DefaultParagraphFont"/>
    <w:link w:val="CommentText"/>
    <w:uiPriority w:val="99"/>
    <w:rsid w:val="000E1B97"/>
    <w:rPr>
      <w:rFonts w:ascii="Calibri" w:eastAsia="Calibri" w:hAnsi="Calibri" w:cs="Calibri"/>
      <w:sz w:val="20"/>
      <w:szCs w:val="20"/>
    </w:rPr>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Bullet 1"/>
    <w:basedOn w:val="Normal"/>
    <w:uiPriority w:val="34"/>
    <w:qFormat/>
    <w:rsid w:val="000E1B97"/>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styleId="Strong">
    <w:name w:val="Strong"/>
    <w:uiPriority w:val="22"/>
    <w:qFormat/>
    <w:rsid w:val="000E1B97"/>
    <w:rPr>
      <w:b/>
      <w:bCs/>
    </w:rPr>
  </w:style>
  <w:style w:type="paragraph" w:styleId="TOC3">
    <w:name w:val="toc 3"/>
    <w:basedOn w:val="Normal"/>
    <w:next w:val="Normal"/>
    <w:autoRedefine/>
    <w:uiPriority w:val="39"/>
    <w:unhideWhenUsed/>
    <w:rsid w:val="000E1B97"/>
    <w:pPr>
      <w:tabs>
        <w:tab w:val="left" w:pos="426"/>
        <w:tab w:val="left" w:pos="851"/>
        <w:tab w:val="right" w:leader="dot" w:pos="9904"/>
      </w:tabs>
      <w:spacing w:after="100"/>
      <w:ind w:left="426"/>
    </w:p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0E1B97"/>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0E1B97"/>
    <w:rPr>
      <w:rFonts w:ascii="Calibri" w:eastAsia="Calibri" w:hAnsi="Calibri" w:cs="Calibri"/>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E1B97"/>
    <w:rPr>
      <w:vertAlign w:val="superscript"/>
    </w:rPr>
  </w:style>
  <w:style w:type="paragraph" w:customStyle="1" w:styleId="Body2">
    <w:name w:val="Body 2"/>
    <w:rsid w:val="000E1B97"/>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ormaltextrun">
    <w:name w:val="normaltextrun"/>
    <w:basedOn w:val="DefaultParagraphFont"/>
    <w:rsid w:val="000E1B97"/>
  </w:style>
  <w:style w:type="character" w:customStyle="1" w:styleId="eop">
    <w:name w:val="eop"/>
    <w:basedOn w:val="DefaultParagraphFont"/>
    <w:rsid w:val="000E1B97"/>
  </w:style>
  <w:style w:type="paragraph" w:customStyle="1" w:styleId="paragraph">
    <w:name w:val="paragraph"/>
    <w:basedOn w:val="Normal"/>
    <w:rsid w:val="000E1B97"/>
    <w:pPr>
      <w:spacing w:beforeAutospacing="1" w:after="160" w:afterAutospacing="1" w:line="276" w:lineRule="auto"/>
    </w:pPr>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unhideWhenUsed/>
    <w:rsid w:val="000E1B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1B97"/>
    <w:rPr>
      <w:rFonts w:ascii="Segoe UI" w:eastAsia="Calibri" w:hAnsi="Segoe UI" w:cs="Segoe UI"/>
      <w:sz w:val="18"/>
      <w:szCs w:val="18"/>
    </w:rPr>
  </w:style>
  <w:style w:type="paragraph" w:styleId="Subtitle">
    <w:name w:val="Subtitle"/>
    <w:basedOn w:val="Normal"/>
    <w:next w:val="Normal"/>
    <w:link w:val="SubtitleChar"/>
    <w:uiPriority w:val="99"/>
    <w:qFormat/>
    <w:rsid w:val="000E1B97"/>
    <w:pPr>
      <w:spacing w:after="240" w:line="276" w:lineRule="auto"/>
    </w:pPr>
    <w:rPr>
      <w:smallCaps/>
      <w:color w:val="404040"/>
      <w:sz w:val="28"/>
      <w:szCs w:val="28"/>
    </w:rPr>
  </w:style>
  <w:style w:type="character" w:customStyle="1" w:styleId="SubtitleChar">
    <w:name w:val="Subtitle Char"/>
    <w:basedOn w:val="DefaultParagraphFont"/>
    <w:link w:val="Subtitle"/>
    <w:uiPriority w:val="99"/>
    <w:rsid w:val="000E1B97"/>
    <w:rPr>
      <w:rFonts w:ascii="Calibri" w:eastAsia="Calibri" w:hAnsi="Calibri" w:cs="Calibri"/>
      <w:smallCaps/>
      <w:color w:val="404040"/>
      <w:sz w:val="28"/>
      <w:szCs w:val="28"/>
    </w:rPr>
  </w:style>
  <w:style w:type="character" w:customStyle="1" w:styleId="ListParagraphChar">
    <w:name w:val="List Paragraph Char"/>
    <w:aliases w:val="Use Case List Paragraph Char,List Paragraph 1 Char,List Paragraph111 Char,List not in Table Char,punktai Char,Sąrašo pastraipa.Bullet Char,Lente Char"/>
    <w:link w:val="ListParagraph"/>
    <w:uiPriority w:val="34"/>
    <w:qFormat/>
    <w:locked/>
    <w:rsid w:val="000E1B97"/>
  </w:style>
  <w:style w:type="paragraph" w:styleId="ListParagraph">
    <w:name w:val="List Paragraph"/>
    <w:aliases w:val="Use Case List Paragraph,List Paragraph 1,List Paragraph111,List not in Table,punktai,Sąrašo pastraipa;Bullet,Lente"/>
    <w:basedOn w:val="Normal"/>
    <w:link w:val="ListParagraphChar"/>
    <w:uiPriority w:val="34"/>
    <w:qFormat/>
    <w:rsid w:val="000E1B97"/>
    <w:pPr>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0E1B97"/>
    <w:pPr>
      <w:tabs>
        <w:tab w:val="center" w:pos="4819"/>
        <w:tab w:val="right" w:pos="9638"/>
      </w:tabs>
    </w:pPr>
  </w:style>
  <w:style w:type="character" w:customStyle="1" w:styleId="FooterChar">
    <w:name w:val="Footer Char"/>
    <w:basedOn w:val="DefaultParagraphFont"/>
    <w:link w:val="Footer"/>
    <w:uiPriority w:val="99"/>
    <w:rsid w:val="000E1B97"/>
    <w:rPr>
      <w:rFonts w:ascii="Calibri" w:eastAsia="Calibri" w:hAnsi="Calibri" w:cs="Calibri"/>
      <w:sz w:val="20"/>
      <w:szCs w:val="20"/>
    </w:rPr>
  </w:style>
  <w:style w:type="character" w:customStyle="1" w:styleId="Heading2Char">
    <w:name w:val="Heading 2 Char"/>
    <w:basedOn w:val="DefaultParagraphFont"/>
    <w:link w:val="Heading2"/>
    <w:uiPriority w:val="9"/>
    <w:rsid w:val="00052A14"/>
    <w:rPr>
      <w:rFonts w:asciiTheme="majorHAnsi" w:eastAsiaTheme="majorEastAsia" w:hAnsiTheme="majorHAnsi" w:cstheme="majorBidi"/>
      <w:color w:val="2F5496" w:themeColor="accent1" w:themeShade="BF"/>
      <w:sz w:val="26"/>
      <w:szCs w:val="26"/>
    </w:rPr>
  </w:style>
  <w:style w:type="table" w:customStyle="1" w:styleId="TableGrid3">
    <w:name w:val="Table Grid3"/>
    <w:basedOn w:val="TableNormal"/>
    <w:next w:val="TableGrid"/>
    <w:uiPriority w:val="39"/>
    <w:rsid w:val="00052A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Smart Text Table"/>
    <w:basedOn w:val="TableNormal"/>
    <w:uiPriority w:val="39"/>
    <w:rsid w:val="00052A1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
    <w:name w:val="Table Grid1"/>
    <w:basedOn w:val="TableNormal"/>
    <w:next w:val="TableGrid"/>
    <w:uiPriority w:val="39"/>
    <w:rsid w:val="00052A14"/>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135BB"/>
    <w:rPr>
      <w:color w:val="605E5C"/>
      <w:shd w:val="clear" w:color="auto" w:fill="E1DFDD"/>
    </w:rPr>
  </w:style>
  <w:style w:type="character" w:styleId="FollowedHyperlink">
    <w:name w:val="FollowedHyperlink"/>
    <w:basedOn w:val="DefaultParagraphFont"/>
    <w:uiPriority w:val="99"/>
    <w:semiHidden/>
    <w:unhideWhenUsed/>
    <w:rsid w:val="004135BB"/>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AE065B"/>
    <w:rPr>
      <w:b/>
      <w:bCs/>
    </w:rPr>
  </w:style>
  <w:style w:type="character" w:customStyle="1" w:styleId="CommentSubjectChar">
    <w:name w:val="Comment Subject Char"/>
    <w:basedOn w:val="CommentTextChar"/>
    <w:link w:val="CommentSubject"/>
    <w:uiPriority w:val="99"/>
    <w:semiHidden/>
    <w:rsid w:val="00AE065B"/>
    <w:rPr>
      <w:rFonts w:ascii="Calibri" w:eastAsia="Calibri" w:hAnsi="Calibri" w:cs="Calibri"/>
      <w:b/>
      <w:bCs/>
      <w:sz w:val="20"/>
      <w:szCs w:val="20"/>
    </w:rPr>
  </w:style>
  <w:style w:type="paragraph" w:styleId="Revision">
    <w:name w:val="Revision"/>
    <w:hidden/>
    <w:uiPriority w:val="99"/>
    <w:semiHidden/>
    <w:rsid w:val="00D94543"/>
    <w:pPr>
      <w:spacing w:after="0" w:line="240" w:lineRule="auto"/>
    </w:pPr>
    <w:rPr>
      <w:rFonts w:ascii="Calibri" w:eastAsia="Calibri" w:hAnsi="Calibri" w:cs="Calibri"/>
      <w:sz w:val="20"/>
      <w:szCs w:val="20"/>
    </w:rPr>
  </w:style>
  <w:style w:type="character" w:customStyle="1" w:styleId="superscript">
    <w:name w:val="superscript"/>
    <w:basedOn w:val="DefaultParagraphFont"/>
    <w:rsid w:val="00952D62"/>
  </w:style>
  <w:style w:type="character" w:customStyle="1" w:styleId="Heading1Char">
    <w:name w:val="Heading 1 Char"/>
    <w:basedOn w:val="DefaultParagraphFont"/>
    <w:link w:val="Heading1"/>
    <w:uiPriority w:val="9"/>
    <w:rsid w:val="00B937F3"/>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7A5B2F"/>
    <w:pPr>
      <w:spacing w:after="100"/>
    </w:pPr>
  </w:style>
  <w:style w:type="paragraph" w:styleId="TOC2">
    <w:name w:val="toc 2"/>
    <w:basedOn w:val="Normal"/>
    <w:next w:val="Normal"/>
    <w:autoRedefine/>
    <w:uiPriority w:val="39"/>
    <w:unhideWhenUsed/>
    <w:rsid w:val="00512D30"/>
    <w:pPr>
      <w:tabs>
        <w:tab w:val="right" w:leader="dot" w:pos="9904"/>
      </w:tabs>
      <w:spacing w:after="100"/>
      <w:ind w:left="426"/>
    </w:pPr>
  </w:style>
  <w:style w:type="character" w:customStyle="1" w:styleId="Heading4Char">
    <w:name w:val="Heading 4 Char"/>
    <w:basedOn w:val="DefaultParagraphFont"/>
    <w:link w:val="Heading4"/>
    <w:uiPriority w:val="9"/>
    <w:rsid w:val="00DC1FE8"/>
    <w:rPr>
      <w:rFonts w:asciiTheme="majorHAnsi" w:eastAsiaTheme="majorEastAsia" w:hAnsiTheme="majorHAnsi" w:cstheme="majorBidi"/>
      <w:i/>
      <w:iCs/>
      <w:color w:val="2F5496" w:themeColor="accent1" w:themeShade="BF"/>
      <w:sz w:val="24"/>
      <w:szCs w:val="24"/>
    </w:rPr>
  </w:style>
  <w:style w:type="character" w:customStyle="1" w:styleId="ui-provider">
    <w:name w:val="ui-provider"/>
    <w:basedOn w:val="DefaultParagraphFont"/>
    <w:rsid w:val="00DC1FE8"/>
  </w:style>
  <w:style w:type="paragraph" w:styleId="Title">
    <w:name w:val="Title"/>
    <w:basedOn w:val="Normal"/>
    <w:next w:val="Normal"/>
    <w:link w:val="TitleChar"/>
    <w:uiPriority w:val="10"/>
    <w:qFormat/>
    <w:rsid w:val="000823A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23A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33800">
      <w:bodyDiv w:val="1"/>
      <w:marLeft w:val="0"/>
      <w:marRight w:val="0"/>
      <w:marTop w:val="0"/>
      <w:marBottom w:val="0"/>
      <w:divBdr>
        <w:top w:val="none" w:sz="0" w:space="0" w:color="auto"/>
        <w:left w:val="none" w:sz="0" w:space="0" w:color="auto"/>
        <w:bottom w:val="none" w:sz="0" w:space="0" w:color="auto"/>
        <w:right w:val="none" w:sz="0" w:space="0" w:color="auto"/>
      </w:divBdr>
      <w:divsChild>
        <w:div w:id="452794461">
          <w:marLeft w:val="0"/>
          <w:marRight w:val="0"/>
          <w:marTop w:val="0"/>
          <w:marBottom w:val="0"/>
          <w:divBdr>
            <w:top w:val="none" w:sz="0" w:space="0" w:color="auto"/>
            <w:left w:val="none" w:sz="0" w:space="0" w:color="auto"/>
            <w:bottom w:val="none" w:sz="0" w:space="0" w:color="auto"/>
            <w:right w:val="none" w:sz="0" w:space="0" w:color="auto"/>
          </w:divBdr>
        </w:div>
        <w:div w:id="2143764408">
          <w:marLeft w:val="0"/>
          <w:marRight w:val="0"/>
          <w:marTop w:val="0"/>
          <w:marBottom w:val="0"/>
          <w:divBdr>
            <w:top w:val="none" w:sz="0" w:space="0" w:color="auto"/>
            <w:left w:val="none" w:sz="0" w:space="0" w:color="auto"/>
            <w:bottom w:val="none" w:sz="0" w:space="0" w:color="auto"/>
            <w:right w:val="none" w:sz="0" w:space="0" w:color="auto"/>
          </w:divBdr>
        </w:div>
        <w:div w:id="724960069">
          <w:marLeft w:val="0"/>
          <w:marRight w:val="0"/>
          <w:marTop w:val="0"/>
          <w:marBottom w:val="0"/>
          <w:divBdr>
            <w:top w:val="none" w:sz="0" w:space="0" w:color="auto"/>
            <w:left w:val="none" w:sz="0" w:space="0" w:color="auto"/>
            <w:bottom w:val="none" w:sz="0" w:space="0" w:color="auto"/>
            <w:right w:val="none" w:sz="0" w:space="0" w:color="auto"/>
          </w:divBdr>
        </w:div>
        <w:div w:id="109205516">
          <w:marLeft w:val="0"/>
          <w:marRight w:val="0"/>
          <w:marTop w:val="0"/>
          <w:marBottom w:val="0"/>
          <w:divBdr>
            <w:top w:val="none" w:sz="0" w:space="0" w:color="auto"/>
            <w:left w:val="none" w:sz="0" w:space="0" w:color="auto"/>
            <w:bottom w:val="none" w:sz="0" w:space="0" w:color="auto"/>
            <w:right w:val="none" w:sz="0" w:space="0" w:color="auto"/>
          </w:divBdr>
        </w:div>
        <w:div w:id="1164903274">
          <w:marLeft w:val="0"/>
          <w:marRight w:val="0"/>
          <w:marTop w:val="0"/>
          <w:marBottom w:val="0"/>
          <w:divBdr>
            <w:top w:val="none" w:sz="0" w:space="0" w:color="auto"/>
            <w:left w:val="none" w:sz="0" w:space="0" w:color="auto"/>
            <w:bottom w:val="none" w:sz="0" w:space="0" w:color="auto"/>
            <w:right w:val="none" w:sz="0" w:space="0" w:color="auto"/>
          </w:divBdr>
        </w:div>
        <w:div w:id="20326740">
          <w:marLeft w:val="0"/>
          <w:marRight w:val="0"/>
          <w:marTop w:val="0"/>
          <w:marBottom w:val="0"/>
          <w:divBdr>
            <w:top w:val="none" w:sz="0" w:space="0" w:color="auto"/>
            <w:left w:val="none" w:sz="0" w:space="0" w:color="auto"/>
            <w:bottom w:val="none" w:sz="0" w:space="0" w:color="auto"/>
            <w:right w:val="none" w:sz="0" w:space="0" w:color="auto"/>
          </w:divBdr>
        </w:div>
      </w:divsChild>
    </w:div>
    <w:div w:id="333873094">
      <w:bodyDiv w:val="1"/>
      <w:marLeft w:val="0"/>
      <w:marRight w:val="0"/>
      <w:marTop w:val="0"/>
      <w:marBottom w:val="0"/>
      <w:divBdr>
        <w:top w:val="none" w:sz="0" w:space="0" w:color="auto"/>
        <w:left w:val="none" w:sz="0" w:space="0" w:color="auto"/>
        <w:bottom w:val="none" w:sz="0" w:space="0" w:color="auto"/>
        <w:right w:val="none" w:sz="0" w:space="0" w:color="auto"/>
      </w:divBdr>
      <w:divsChild>
        <w:div w:id="1442644124">
          <w:marLeft w:val="0"/>
          <w:marRight w:val="0"/>
          <w:marTop w:val="0"/>
          <w:marBottom w:val="0"/>
          <w:divBdr>
            <w:top w:val="none" w:sz="0" w:space="0" w:color="auto"/>
            <w:left w:val="none" w:sz="0" w:space="0" w:color="auto"/>
            <w:bottom w:val="none" w:sz="0" w:space="0" w:color="auto"/>
            <w:right w:val="none" w:sz="0" w:space="0" w:color="auto"/>
          </w:divBdr>
          <w:divsChild>
            <w:div w:id="1518688651">
              <w:marLeft w:val="0"/>
              <w:marRight w:val="0"/>
              <w:marTop w:val="0"/>
              <w:marBottom w:val="0"/>
              <w:divBdr>
                <w:top w:val="none" w:sz="0" w:space="0" w:color="auto"/>
                <w:left w:val="none" w:sz="0" w:space="0" w:color="auto"/>
                <w:bottom w:val="none" w:sz="0" w:space="0" w:color="auto"/>
                <w:right w:val="none" w:sz="0" w:space="0" w:color="auto"/>
              </w:divBdr>
            </w:div>
            <w:div w:id="1470782826">
              <w:marLeft w:val="0"/>
              <w:marRight w:val="0"/>
              <w:marTop w:val="0"/>
              <w:marBottom w:val="0"/>
              <w:divBdr>
                <w:top w:val="none" w:sz="0" w:space="0" w:color="auto"/>
                <w:left w:val="none" w:sz="0" w:space="0" w:color="auto"/>
                <w:bottom w:val="none" w:sz="0" w:space="0" w:color="auto"/>
                <w:right w:val="none" w:sz="0" w:space="0" w:color="auto"/>
              </w:divBdr>
            </w:div>
            <w:div w:id="1129013196">
              <w:marLeft w:val="0"/>
              <w:marRight w:val="0"/>
              <w:marTop w:val="0"/>
              <w:marBottom w:val="0"/>
              <w:divBdr>
                <w:top w:val="none" w:sz="0" w:space="0" w:color="auto"/>
                <w:left w:val="none" w:sz="0" w:space="0" w:color="auto"/>
                <w:bottom w:val="none" w:sz="0" w:space="0" w:color="auto"/>
                <w:right w:val="none" w:sz="0" w:space="0" w:color="auto"/>
              </w:divBdr>
            </w:div>
            <w:div w:id="1121921240">
              <w:marLeft w:val="0"/>
              <w:marRight w:val="0"/>
              <w:marTop w:val="0"/>
              <w:marBottom w:val="0"/>
              <w:divBdr>
                <w:top w:val="none" w:sz="0" w:space="0" w:color="auto"/>
                <w:left w:val="none" w:sz="0" w:space="0" w:color="auto"/>
                <w:bottom w:val="none" w:sz="0" w:space="0" w:color="auto"/>
                <w:right w:val="none" w:sz="0" w:space="0" w:color="auto"/>
              </w:divBdr>
            </w:div>
            <w:div w:id="112679790">
              <w:marLeft w:val="0"/>
              <w:marRight w:val="0"/>
              <w:marTop w:val="0"/>
              <w:marBottom w:val="0"/>
              <w:divBdr>
                <w:top w:val="none" w:sz="0" w:space="0" w:color="auto"/>
                <w:left w:val="none" w:sz="0" w:space="0" w:color="auto"/>
                <w:bottom w:val="none" w:sz="0" w:space="0" w:color="auto"/>
                <w:right w:val="none" w:sz="0" w:space="0" w:color="auto"/>
              </w:divBdr>
            </w:div>
            <w:div w:id="1626156803">
              <w:marLeft w:val="0"/>
              <w:marRight w:val="0"/>
              <w:marTop w:val="0"/>
              <w:marBottom w:val="0"/>
              <w:divBdr>
                <w:top w:val="none" w:sz="0" w:space="0" w:color="auto"/>
                <w:left w:val="none" w:sz="0" w:space="0" w:color="auto"/>
                <w:bottom w:val="none" w:sz="0" w:space="0" w:color="auto"/>
                <w:right w:val="none" w:sz="0" w:space="0" w:color="auto"/>
              </w:divBdr>
            </w:div>
            <w:div w:id="2094860797">
              <w:marLeft w:val="0"/>
              <w:marRight w:val="0"/>
              <w:marTop w:val="0"/>
              <w:marBottom w:val="0"/>
              <w:divBdr>
                <w:top w:val="none" w:sz="0" w:space="0" w:color="auto"/>
                <w:left w:val="none" w:sz="0" w:space="0" w:color="auto"/>
                <w:bottom w:val="none" w:sz="0" w:space="0" w:color="auto"/>
                <w:right w:val="none" w:sz="0" w:space="0" w:color="auto"/>
              </w:divBdr>
            </w:div>
            <w:div w:id="1539319346">
              <w:marLeft w:val="0"/>
              <w:marRight w:val="0"/>
              <w:marTop w:val="0"/>
              <w:marBottom w:val="0"/>
              <w:divBdr>
                <w:top w:val="none" w:sz="0" w:space="0" w:color="auto"/>
                <w:left w:val="none" w:sz="0" w:space="0" w:color="auto"/>
                <w:bottom w:val="none" w:sz="0" w:space="0" w:color="auto"/>
                <w:right w:val="none" w:sz="0" w:space="0" w:color="auto"/>
              </w:divBdr>
            </w:div>
            <w:div w:id="1958365029">
              <w:marLeft w:val="0"/>
              <w:marRight w:val="0"/>
              <w:marTop w:val="0"/>
              <w:marBottom w:val="0"/>
              <w:divBdr>
                <w:top w:val="none" w:sz="0" w:space="0" w:color="auto"/>
                <w:left w:val="none" w:sz="0" w:space="0" w:color="auto"/>
                <w:bottom w:val="none" w:sz="0" w:space="0" w:color="auto"/>
                <w:right w:val="none" w:sz="0" w:space="0" w:color="auto"/>
              </w:divBdr>
            </w:div>
            <w:div w:id="299070750">
              <w:marLeft w:val="0"/>
              <w:marRight w:val="0"/>
              <w:marTop w:val="0"/>
              <w:marBottom w:val="0"/>
              <w:divBdr>
                <w:top w:val="none" w:sz="0" w:space="0" w:color="auto"/>
                <w:left w:val="none" w:sz="0" w:space="0" w:color="auto"/>
                <w:bottom w:val="none" w:sz="0" w:space="0" w:color="auto"/>
                <w:right w:val="none" w:sz="0" w:space="0" w:color="auto"/>
              </w:divBdr>
            </w:div>
            <w:div w:id="1460298571">
              <w:marLeft w:val="0"/>
              <w:marRight w:val="0"/>
              <w:marTop w:val="0"/>
              <w:marBottom w:val="0"/>
              <w:divBdr>
                <w:top w:val="none" w:sz="0" w:space="0" w:color="auto"/>
                <w:left w:val="none" w:sz="0" w:space="0" w:color="auto"/>
                <w:bottom w:val="none" w:sz="0" w:space="0" w:color="auto"/>
                <w:right w:val="none" w:sz="0" w:space="0" w:color="auto"/>
              </w:divBdr>
            </w:div>
            <w:div w:id="469130960">
              <w:marLeft w:val="0"/>
              <w:marRight w:val="0"/>
              <w:marTop w:val="0"/>
              <w:marBottom w:val="0"/>
              <w:divBdr>
                <w:top w:val="none" w:sz="0" w:space="0" w:color="auto"/>
                <w:left w:val="none" w:sz="0" w:space="0" w:color="auto"/>
                <w:bottom w:val="none" w:sz="0" w:space="0" w:color="auto"/>
                <w:right w:val="none" w:sz="0" w:space="0" w:color="auto"/>
              </w:divBdr>
            </w:div>
            <w:div w:id="53047291">
              <w:marLeft w:val="0"/>
              <w:marRight w:val="0"/>
              <w:marTop w:val="0"/>
              <w:marBottom w:val="0"/>
              <w:divBdr>
                <w:top w:val="none" w:sz="0" w:space="0" w:color="auto"/>
                <w:left w:val="none" w:sz="0" w:space="0" w:color="auto"/>
                <w:bottom w:val="none" w:sz="0" w:space="0" w:color="auto"/>
                <w:right w:val="none" w:sz="0" w:space="0" w:color="auto"/>
              </w:divBdr>
            </w:div>
            <w:div w:id="591397942">
              <w:marLeft w:val="0"/>
              <w:marRight w:val="0"/>
              <w:marTop w:val="0"/>
              <w:marBottom w:val="0"/>
              <w:divBdr>
                <w:top w:val="none" w:sz="0" w:space="0" w:color="auto"/>
                <w:left w:val="none" w:sz="0" w:space="0" w:color="auto"/>
                <w:bottom w:val="none" w:sz="0" w:space="0" w:color="auto"/>
                <w:right w:val="none" w:sz="0" w:space="0" w:color="auto"/>
              </w:divBdr>
            </w:div>
            <w:div w:id="921523943">
              <w:marLeft w:val="0"/>
              <w:marRight w:val="0"/>
              <w:marTop w:val="0"/>
              <w:marBottom w:val="0"/>
              <w:divBdr>
                <w:top w:val="none" w:sz="0" w:space="0" w:color="auto"/>
                <w:left w:val="none" w:sz="0" w:space="0" w:color="auto"/>
                <w:bottom w:val="none" w:sz="0" w:space="0" w:color="auto"/>
                <w:right w:val="none" w:sz="0" w:space="0" w:color="auto"/>
              </w:divBdr>
            </w:div>
            <w:div w:id="383455806">
              <w:marLeft w:val="0"/>
              <w:marRight w:val="0"/>
              <w:marTop w:val="0"/>
              <w:marBottom w:val="0"/>
              <w:divBdr>
                <w:top w:val="none" w:sz="0" w:space="0" w:color="auto"/>
                <w:left w:val="none" w:sz="0" w:space="0" w:color="auto"/>
                <w:bottom w:val="none" w:sz="0" w:space="0" w:color="auto"/>
                <w:right w:val="none" w:sz="0" w:space="0" w:color="auto"/>
              </w:divBdr>
            </w:div>
            <w:div w:id="603150231">
              <w:marLeft w:val="0"/>
              <w:marRight w:val="0"/>
              <w:marTop w:val="0"/>
              <w:marBottom w:val="0"/>
              <w:divBdr>
                <w:top w:val="none" w:sz="0" w:space="0" w:color="auto"/>
                <w:left w:val="none" w:sz="0" w:space="0" w:color="auto"/>
                <w:bottom w:val="none" w:sz="0" w:space="0" w:color="auto"/>
                <w:right w:val="none" w:sz="0" w:space="0" w:color="auto"/>
              </w:divBdr>
            </w:div>
            <w:div w:id="588587730">
              <w:marLeft w:val="0"/>
              <w:marRight w:val="0"/>
              <w:marTop w:val="0"/>
              <w:marBottom w:val="0"/>
              <w:divBdr>
                <w:top w:val="none" w:sz="0" w:space="0" w:color="auto"/>
                <w:left w:val="none" w:sz="0" w:space="0" w:color="auto"/>
                <w:bottom w:val="none" w:sz="0" w:space="0" w:color="auto"/>
                <w:right w:val="none" w:sz="0" w:space="0" w:color="auto"/>
              </w:divBdr>
            </w:div>
            <w:div w:id="346835174">
              <w:marLeft w:val="0"/>
              <w:marRight w:val="0"/>
              <w:marTop w:val="0"/>
              <w:marBottom w:val="0"/>
              <w:divBdr>
                <w:top w:val="none" w:sz="0" w:space="0" w:color="auto"/>
                <w:left w:val="none" w:sz="0" w:space="0" w:color="auto"/>
                <w:bottom w:val="none" w:sz="0" w:space="0" w:color="auto"/>
                <w:right w:val="none" w:sz="0" w:space="0" w:color="auto"/>
              </w:divBdr>
            </w:div>
            <w:div w:id="721707527">
              <w:marLeft w:val="0"/>
              <w:marRight w:val="0"/>
              <w:marTop w:val="0"/>
              <w:marBottom w:val="0"/>
              <w:divBdr>
                <w:top w:val="none" w:sz="0" w:space="0" w:color="auto"/>
                <w:left w:val="none" w:sz="0" w:space="0" w:color="auto"/>
                <w:bottom w:val="none" w:sz="0" w:space="0" w:color="auto"/>
                <w:right w:val="none" w:sz="0" w:space="0" w:color="auto"/>
              </w:divBdr>
            </w:div>
          </w:divsChild>
        </w:div>
        <w:div w:id="1990355498">
          <w:marLeft w:val="0"/>
          <w:marRight w:val="0"/>
          <w:marTop w:val="0"/>
          <w:marBottom w:val="0"/>
          <w:divBdr>
            <w:top w:val="none" w:sz="0" w:space="0" w:color="auto"/>
            <w:left w:val="none" w:sz="0" w:space="0" w:color="auto"/>
            <w:bottom w:val="none" w:sz="0" w:space="0" w:color="auto"/>
            <w:right w:val="none" w:sz="0" w:space="0" w:color="auto"/>
          </w:divBdr>
        </w:div>
        <w:div w:id="1948387976">
          <w:marLeft w:val="0"/>
          <w:marRight w:val="0"/>
          <w:marTop w:val="0"/>
          <w:marBottom w:val="0"/>
          <w:divBdr>
            <w:top w:val="none" w:sz="0" w:space="0" w:color="auto"/>
            <w:left w:val="none" w:sz="0" w:space="0" w:color="auto"/>
            <w:bottom w:val="none" w:sz="0" w:space="0" w:color="auto"/>
            <w:right w:val="none" w:sz="0" w:space="0" w:color="auto"/>
          </w:divBdr>
        </w:div>
      </w:divsChild>
    </w:div>
    <w:div w:id="622004396">
      <w:bodyDiv w:val="1"/>
      <w:marLeft w:val="0"/>
      <w:marRight w:val="0"/>
      <w:marTop w:val="0"/>
      <w:marBottom w:val="0"/>
      <w:divBdr>
        <w:top w:val="none" w:sz="0" w:space="0" w:color="auto"/>
        <w:left w:val="none" w:sz="0" w:space="0" w:color="auto"/>
        <w:bottom w:val="none" w:sz="0" w:space="0" w:color="auto"/>
        <w:right w:val="none" w:sz="0" w:space="0" w:color="auto"/>
      </w:divBdr>
    </w:div>
    <w:div w:id="742605027">
      <w:bodyDiv w:val="1"/>
      <w:marLeft w:val="0"/>
      <w:marRight w:val="0"/>
      <w:marTop w:val="0"/>
      <w:marBottom w:val="0"/>
      <w:divBdr>
        <w:top w:val="none" w:sz="0" w:space="0" w:color="auto"/>
        <w:left w:val="none" w:sz="0" w:space="0" w:color="auto"/>
        <w:bottom w:val="none" w:sz="0" w:space="0" w:color="auto"/>
        <w:right w:val="none" w:sz="0" w:space="0" w:color="auto"/>
      </w:divBdr>
    </w:div>
    <w:div w:id="1115758553">
      <w:bodyDiv w:val="1"/>
      <w:marLeft w:val="0"/>
      <w:marRight w:val="0"/>
      <w:marTop w:val="0"/>
      <w:marBottom w:val="0"/>
      <w:divBdr>
        <w:top w:val="none" w:sz="0" w:space="0" w:color="auto"/>
        <w:left w:val="none" w:sz="0" w:space="0" w:color="auto"/>
        <w:bottom w:val="none" w:sz="0" w:space="0" w:color="auto"/>
        <w:right w:val="none" w:sz="0" w:space="0" w:color="auto"/>
      </w:divBdr>
      <w:divsChild>
        <w:div w:id="2016951830">
          <w:marLeft w:val="0"/>
          <w:marRight w:val="0"/>
          <w:marTop w:val="0"/>
          <w:marBottom w:val="0"/>
          <w:divBdr>
            <w:top w:val="none" w:sz="0" w:space="0" w:color="auto"/>
            <w:left w:val="none" w:sz="0" w:space="0" w:color="auto"/>
            <w:bottom w:val="none" w:sz="0" w:space="0" w:color="auto"/>
            <w:right w:val="none" w:sz="0" w:space="0" w:color="auto"/>
          </w:divBdr>
        </w:div>
        <w:div w:id="1917087998">
          <w:marLeft w:val="0"/>
          <w:marRight w:val="0"/>
          <w:marTop w:val="0"/>
          <w:marBottom w:val="0"/>
          <w:divBdr>
            <w:top w:val="none" w:sz="0" w:space="0" w:color="auto"/>
            <w:left w:val="none" w:sz="0" w:space="0" w:color="auto"/>
            <w:bottom w:val="none" w:sz="0" w:space="0" w:color="auto"/>
            <w:right w:val="none" w:sz="0" w:space="0" w:color="auto"/>
          </w:divBdr>
        </w:div>
        <w:div w:id="2004235928">
          <w:marLeft w:val="0"/>
          <w:marRight w:val="0"/>
          <w:marTop w:val="0"/>
          <w:marBottom w:val="0"/>
          <w:divBdr>
            <w:top w:val="none" w:sz="0" w:space="0" w:color="auto"/>
            <w:left w:val="none" w:sz="0" w:space="0" w:color="auto"/>
            <w:bottom w:val="none" w:sz="0" w:space="0" w:color="auto"/>
            <w:right w:val="none" w:sz="0" w:space="0" w:color="auto"/>
          </w:divBdr>
        </w:div>
        <w:div w:id="1866207372">
          <w:marLeft w:val="0"/>
          <w:marRight w:val="0"/>
          <w:marTop w:val="0"/>
          <w:marBottom w:val="0"/>
          <w:divBdr>
            <w:top w:val="none" w:sz="0" w:space="0" w:color="auto"/>
            <w:left w:val="none" w:sz="0" w:space="0" w:color="auto"/>
            <w:bottom w:val="none" w:sz="0" w:space="0" w:color="auto"/>
            <w:right w:val="none" w:sz="0" w:space="0" w:color="auto"/>
          </w:divBdr>
        </w:div>
        <w:div w:id="57093401">
          <w:marLeft w:val="0"/>
          <w:marRight w:val="0"/>
          <w:marTop w:val="0"/>
          <w:marBottom w:val="0"/>
          <w:divBdr>
            <w:top w:val="none" w:sz="0" w:space="0" w:color="auto"/>
            <w:left w:val="none" w:sz="0" w:space="0" w:color="auto"/>
            <w:bottom w:val="none" w:sz="0" w:space="0" w:color="auto"/>
            <w:right w:val="none" w:sz="0" w:space="0" w:color="auto"/>
          </w:divBdr>
        </w:div>
        <w:div w:id="1064179612">
          <w:marLeft w:val="0"/>
          <w:marRight w:val="0"/>
          <w:marTop w:val="0"/>
          <w:marBottom w:val="0"/>
          <w:divBdr>
            <w:top w:val="none" w:sz="0" w:space="0" w:color="auto"/>
            <w:left w:val="none" w:sz="0" w:space="0" w:color="auto"/>
            <w:bottom w:val="none" w:sz="0" w:space="0" w:color="auto"/>
            <w:right w:val="none" w:sz="0" w:space="0" w:color="auto"/>
          </w:divBdr>
        </w:div>
      </w:divsChild>
    </w:div>
    <w:div w:id="1770393558">
      <w:bodyDiv w:val="1"/>
      <w:marLeft w:val="0"/>
      <w:marRight w:val="0"/>
      <w:marTop w:val="0"/>
      <w:marBottom w:val="0"/>
      <w:divBdr>
        <w:top w:val="none" w:sz="0" w:space="0" w:color="auto"/>
        <w:left w:val="none" w:sz="0" w:space="0" w:color="auto"/>
        <w:bottom w:val="none" w:sz="0" w:space="0" w:color="auto"/>
        <w:right w:val="none" w:sz="0" w:space="0" w:color="auto"/>
      </w:divBdr>
      <w:divsChild>
        <w:div w:id="1168711071">
          <w:marLeft w:val="0"/>
          <w:marRight w:val="0"/>
          <w:marTop w:val="0"/>
          <w:marBottom w:val="0"/>
          <w:divBdr>
            <w:top w:val="none" w:sz="0" w:space="0" w:color="auto"/>
            <w:left w:val="none" w:sz="0" w:space="0" w:color="auto"/>
            <w:bottom w:val="none" w:sz="0" w:space="0" w:color="auto"/>
            <w:right w:val="none" w:sz="0" w:space="0" w:color="auto"/>
          </w:divBdr>
        </w:div>
        <w:div w:id="1625191108">
          <w:marLeft w:val="0"/>
          <w:marRight w:val="0"/>
          <w:marTop w:val="0"/>
          <w:marBottom w:val="0"/>
          <w:divBdr>
            <w:top w:val="none" w:sz="0" w:space="0" w:color="auto"/>
            <w:left w:val="none" w:sz="0" w:space="0" w:color="auto"/>
            <w:bottom w:val="none" w:sz="0" w:space="0" w:color="auto"/>
            <w:right w:val="none" w:sz="0" w:space="0" w:color="auto"/>
          </w:divBdr>
        </w:div>
        <w:div w:id="1963000466">
          <w:marLeft w:val="0"/>
          <w:marRight w:val="0"/>
          <w:marTop w:val="0"/>
          <w:marBottom w:val="0"/>
          <w:divBdr>
            <w:top w:val="none" w:sz="0" w:space="0" w:color="auto"/>
            <w:left w:val="none" w:sz="0" w:space="0" w:color="auto"/>
            <w:bottom w:val="none" w:sz="0" w:space="0" w:color="auto"/>
            <w:right w:val="none" w:sz="0" w:space="0" w:color="auto"/>
          </w:divBdr>
        </w:div>
        <w:div w:id="285477164">
          <w:marLeft w:val="0"/>
          <w:marRight w:val="0"/>
          <w:marTop w:val="0"/>
          <w:marBottom w:val="0"/>
          <w:divBdr>
            <w:top w:val="none" w:sz="0" w:space="0" w:color="auto"/>
            <w:left w:val="none" w:sz="0" w:space="0" w:color="auto"/>
            <w:bottom w:val="none" w:sz="0" w:space="0" w:color="auto"/>
            <w:right w:val="none" w:sz="0" w:space="0" w:color="auto"/>
          </w:divBdr>
        </w:div>
        <w:div w:id="1530991463">
          <w:marLeft w:val="0"/>
          <w:marRight w:val="0"/>
          <w:marTop w:val="0"/>
          <w:marBottom w:val="0"/>
          <w:divBdr>
            <w:top w:val="none" w:sz="0" w:space="0" w:color="auto"/>
            <w:left w:val="none" w:sz="0" w:space="0" w:color="auto"/>
            <w:bottom w:val="none" w:sz="0" w:space="0" w:color="auto"/>
            <w:right w:val="none" w:sz="0" w:space="0" w:color="auto"/>
          </w:divBdr>
        </w:div>
        <w:div w:id="1358896953">
          <w:marLeft w:val="0"/>
          <w:marRight w:val="0"/>
          <w:marTop w:val="0"/>
          <w:marBottom w:val="0"/>
          <w:divBdr>
            <w:top w:val="none" w:sz="0" w:space="0" w:color="auto"/>
            <w:left w:val="none" w:sz="0" w:space="0" w:color="auto"/>
            <w:bottom w:val="none" w:sz="0" w:space="0" w:color="auto"/>
            <w:right w:val="none" w:sz="0" w:space="0" w:color="auto"/>
          </w:divBdr>
        </w:div>
        <w:div w:id="302852790">
          <w:marLeft w:val="0"/>
          <w:marRight w:val="0"/>
          <w:marTop w:val="0"/>
          <w:marBottom w:val="0"/>
          <w:divBdr>
            <w:top w:val="none" w:sz="0" w:space="0" w:color="auto"/>
            <w:left w:val="none" w:sz="0" w:space="0" w:color="auto"/>
            <w:bottom w:val="none" w:sz="0" w:space="0" w:color="auto"/>
            <w:right w:val="none" w:sz="0" w:space="0" w:color="auto"/>
          </w:divBdr>
          <w:divsChild>
            <w:div w:id="631979416">
              <w:marLeft w:val="-75"/>
              <w:marRight w:val="0"/>
              <w:marTop w:val="30"/>
              <w:marBottom w:val="30"/>
              <w:divBdr>
                <w:top w:val="none" w:sz="0" w:space="0" w:color="auto"/>
                <w:left w:val="none" w:sz="0" w:space="0" w:color="auto"/>
                <w:bottom w:val="none" w:sz="0" w:space="0" w:color="auto"/>
                <w:right w:val="none" w:sz="0" w:space="0" w:color="auto"/>
              </w:divBdr>
              <w:divsChild>
                <w:div w:id="1878346727">
                  <w:marLeft w:val="0"/>
                  <w:marRight w:val="0"/>
                  <w:marTop w:val="0"/>
                  <w:marBottom w:val="0"/>
                  <w:divBdr>
                    <w:top w:val="none" w:sz="0" w:space="0" w:color="auto"/>
                    <w:left w:val="none" w:sz="0" w:space="0" w:color="auto"/>
                    <w:bottom w:val="none" w:sz="0" w:space="0" w:color="auto"/>
                    <w:right w:val="none" w:sz="0" w:space="0" w:color="auto"/>
                  </w:divBdr>
                  <w:divsChild>
                    <w:div w:id="1865896235">
                      <w:marLeft w:val="0"/>
                      <w:marRight w:val="0"/>
                      <w:marTop w:val="0"/>
                      <w:marBottom w:val="0"/>
                      <w:divBdr>
                        <w:top w:val="none" w:sz="0" w:space="0" w:color="auto"/>
                        <w:left w:val="none" w:sz="0" w:space="0" w:color="auto"/>
                        <w:bottom w:val="none" w:sz="0" w:space="0" w:color="auto"/>
                        <w:right w:val="none" w:sz="0" w:space="0" w:color="auto"/>
                      </w:divBdr>
                    </w:div>
                  </w:divsChild>
                </w:div>
                <w:div w:id="822508687">
                  <w:marLeft w:val="0"/>
                  <w:marRight w:val="0"/>
                  <w:marTop w:val="0"/>
                  <w:marBottom w:val="0"/>
                  <w:divBdr>
                    <w:top w:val="none" w:sz="0" w:space="0" w:color="auto"/>
                    <w:left w:val="none" w:sz="0" w:space="0" w:color="auto"/>
                    <w:bottom w:val="none" w:sz="0" w:space="0" w:color="auto"/>
                    <w:right w:val="none" w:sz="0" w:space="0" w:color="auto"/>
                  </w:divBdr>
                  <w:divsChild>
                    <w:div w:id="1958222154">
                      <w:marLeft w:val="0"/>
                      <w:marRight w:val="0"/>
                      <w:marTop w:val="0"/>
                      <w:marBottom w:val="0"/>
                      <w:divBdr>
                        <w:top w:val="none" w:sz="0" w:space="0" w:color="auto"/>
                        <w:left w:val="none" w:sz="0" w:space="0" w:color="auto"/>
                        <w:bottom w:val="none" w:sz="0" w:space="0" w:color="auto"/>
                        <w:right w:val="none" w:sz="0" w:space="0" w:color="auto"/>
                      </w:divBdr>
                    </w:div>
                  </w:divsChild>
                </w:div>
                <w:div w:id="284581838">
                  <w:marLeft w:val="0"/>
                  <w:marRight w:val="0"/>
                  <w:marTop w:val="0"/>
                  <w:marBottom w:val="0"/>
                  <w:divBdr>
                    <w:top w:val="none" w:sz="0" w:space="0" w:color="auto"/>
                    <w:left w:val="none" w:sz="0" w:space="0" w:color="auto"/>
                    <w:bottom w:val="none" w:sz="0" w:space="0" w:color="auto"/>
                    <w:right w:val="none" w:sz="0" w:space="0" w:color="auto"/>
                  </w:divBdr>
                  <w:divsChild>
                    <w:div w:id="439961018">
                      <w:marLeft w:val="0"/>
                      <w:marRight w:val="0"/>
                      <w:marTop w:val="0"/>
                      <w:marBottom w:val="0"/>
                      <w:divBdr>
                        <w:top w:val="none" w:sz="0" w:space="0" w:color="auto"/>
                        <w:left w:val="none" w:sz="0" w:space="0" w:color="auto"/>
                        <w:bottom w:val="none" w:sz="0" w:space="0" w:color="auto"/>
                        <w:right w:val="none" w:sz="0" w:space="0" w:color="auto"/>
                      </w:divBdr>
                    </w:div>
                  </w:divsChild>
                </w:div>
                <w:div w:id="640574883">
                  <w:marLeft w:val="0"/>
                  <w:marRight w:val="0"/>
                  <w:marTop w:val="0"/>
                  <w:marBottom w:val="0"/>
                  <w:divBdr>
                    <w:top w:val="none" w:sz="0" w:space="0" w:color="auto"/>
                    <w:left w:val="none" w:sz="0" w:space="0" w:color="auto"/>
                    <w:bottom w:val="none" w:sz="0" w:space="0" w:color="auto"/>
                    <w:right w:val="none" w:sz="0" w:space="0" w:color="auto"/>
                  </w:divBdr>
                  <w:divsChild>
                    <w:div w:id="269554353">
                      <w:marLeft w:val="0"/>
                      <w:marRight w:val="0"/>
                      <w:marTop w:val="0"/>
                      <w:marBottom w:val="0"/>
                      <w:divBdr>
                        <w:top w:val="none" w:sz="0" w:space="0" w:color="auto"/>
                        <w:left w:val="none" w:sz="0" w:space="0" w:color="auto"/>
                        <w:bottom w:val="none" w:sz="0" w:space="0" w:color="auto"/>
                        <w:right w:val="none" w:sz="0" w:space="0" w:color="auto"/>
                      </w:divBdr>
                    </w:div>
                  </w:divsChild>
                </w:div>
                <w:div w:id="1632174578">
                  <w:marLeft w:val="0"/>
                  <w:marRight w:val="0"/>
                  <w:marTop w:val="0"/>
                  <w:marBottom w:val="0"/>
                  <w:divBdr>
                    <w:top w:val="none" w:sz="0" w:space="0" w:color="auto"/>
                    <w:left w:val="none" w:sz="0" w:space="0" w:color="auto"/>
                    <w:bottom w:val="none" w:sz="0" w:space="0" w:color="auto"/>
                    <w:right w:val="none" w:sz="0" w:space="0" w:color="auto"/>
                  </w:divBdr>
                  <w:divsChild>
                    <w:div w:id="1367100584">
                      <w:marLeft w:val="0"/>
                      <w:marRight w:val="0"/>
                      <w:marTop w:val="0"/>
                      <w:marBottom w:val="0"/>
                      <w:divBdr>
                        <w:top w:val="none" w:sz="0" w:space="0" w:color="auto"/>
                        <w:left w:val="none" w:sz="0" w:space="0" w:color="auto"/>
                        <w:bottom w:val="none" w:sz="0" w:space="0" w:color="auto"/>
                        <w:right w:val="none" w:sz="0" w:space="0" w:color="auto"/>
                      </w:divBdr>
                    </w:div>
                  </w:divsChild>
                </w:div>
                <w:div w:id="1741555266">
                  <w:marLeft w:val="0"/>
                  <w:marRight w:val="0"/>
                  <w:marTop w:val="0"/>
                  <w:marBottom w:val="0"/>
                  <w:divBdr>
                    <w:top w:val="none" w:sz="0" w:space="0" w:color="auto"/>
                    <w:left w:val="none" w:sz="0" w:space="0" w:color="auto"/>
                    <w:bottom w:val="none" w:sz="0" w:space="0" w:color="auto"/>
                    <w:right w:val="none" w:sz="0" w:space="0" w:color="auto"/>
                  </w:divBdr>
                  <w:divsChild>
                    <w:div w:id="503520277">
                      <w:marLeft w:val="0"/>
                      <w:marRight w:val="0"/>
                      <w:marTop w:val="0"/>
                      <w:marBottom w:val="0"/>
                      <w:divBdr>
                        <w:top w:val="none" w:sz="0" w:space="0" w:color="auto"/>
                        <w:left w:val="none" w:sz="0" w:space="0" w:color="auto"/>
                        <w:bottom w:val="none" w:sz="0" w:space="0" w:color="auto"/>
                        <w:right w:val="none" w:sz="0" w:space="0" w:color="auto"/>
                      </w:divBdr>
                    </w:div>
                  </w:divsChild>
                </w:div>
                <w:div w:id="2111193708">
                  <w:marLeft w:val="0"/>
                  <w:marRight w:val="0"/>
                  <w:marTop w:val="0"/>
                  <w:marBottom w:val="0"/>
                  <w:divBdr>
                    <w:top w:val="none" w:sz="0" w:space="0" w:color="auto"/>
                    <w:left w:val="none" w:sz="0" w:space="0" w:color="auto"/>
                    <w:bottom w:val="none" w:sz="0" w:space="0" w:color="auto"/>
                    <w:right w:val="none" w:sz="0" w:space="0" w:color="auto"/>
                  </w:divBdr>
                  <w:divsChild>
                    <w:div w:id="532503838">
                      <w:marLeft w:val="0"/>
                      <w:marRight w:val="0"/>
                      <w:marTop w:val="0"/>
                      <w:marBottom w:val="0"/>
                      <w:divBdr>
                        <w:top w:val="none" w:sz="0" w:space="0" w:color="auto"/>
                        <w:left w:val="none" w:sz="0" w:space="0" w:color="auto"/>
                        <w:bottom w:val="none" w:sz="0" w:space="0" w:color="auto"/>
                        <w:right w:val="none" w:sz="0" w:space="0" w:color="auto"/>
                      </w:divBdr>
                    </w:div>
                  </w:divsChild>
                </w:div>
                <w:div w:id="123155664">
                  <w:marLeft w:val="0"/>
                  <w:marRight w:val="0"/>
                  <w:marTop w:val="0"/>
                  <w:marBottom w:val="0"/>
                  <w:divBdr>
                    <w:top w:val="none" w:sz="0" w:space="0" w:color="auto"/>
                    <w:left w:val="none" w:sz="0" w:space="0" w:color="auto"/>
                    <w:bottom w:val="none" w:sz="0" w:space="0" w:color="auto"/>
                    <w:right w:val="none" w:sz="0" w:space="0" w:color="auto"/>
                  </w:divBdr>
                  <w:divsChild>
                    <w:div w:id="874847347">
                      <w:marLeft w:val="0"/>
                      <w:marRight w:val="0"/>
                      <w:marTop w:val="0"/>
                      <w:marBottom w:val="0"/>
                      <w:divBdr>
                        <w:top w:val="none" w:sz="0" w:space="0" w:color="auto"/>
                        <w:left w:val="none" w:sz="0" w:space="0" w:color="auto"/>
                        <w:bottom w:val="none" w:sz="0" w:space="0" w:color="auto"/>
                        <w:right w:val="none" w:sz="0" w:space="0" w:color="auto"/>
                      </w:divBdr>
                    </w:div>
                  </w:divsChild>
                </w:div>
                <w:div w:id="1567454635">
                  <w:marLeft w:val="0"/>
                  <w:marRight w:val="0"/>
                  <w:marTop w:val="0"/>
                  <w:marBottom w:val="0"/>
                  <w:divBdr>
                    <w:top w:val="none" w:sz="0" w:space="0" w:color="auto"/>
                    <w:left w:val="none" w:sz="0" w:space="0" w:color="auto"/>
                    <w:bottom w:val="none" w:sz="0" w:space="0" w:color="auto"/>
                    <w:right w:val="none" w:sz="0" w:space="0" w:color="auto"/>
                  </w:divBdr>
                  <w:divsChild>
                    <w:div w:id="783308542">
                      <w:marLeft w:val="0"/>
                      <w:marRight w:val="0"/>
                      <w:marTop w:val="0"/>
                      <w:marBottom w:val="0"/>
                      <w:divBdr>
                        <w:top w:val="none" w:sz="0" w:space="0" w:color="auto"/>
                        <w:left w:val="none" w:sz="0" w:space="0" w:color="auto"/>
                        <w:bottom w:val="none" w:sz="0" w:space="0" w:color="auto"/>
                        <w:right w:val="none" w:sz="0" w:space="0" w:color="auto"/>
                      </w:divBdr>
                    </w:div>
                  </w:divsChild>
                </w:div>
                <w:div w:id="1650745745">
                  <w:marLeft w:val="0"/>
                  <w:marRight w:val="0"/>
                  <w:marTop w:val="0"/>
                  <w:marBottom w:val="0"/>
                  <w:divBdr>
                    <w:top w:val="none" w:sz="0" w:space="0" w:color="auto"/>
                    <w:left w:val="none" w:sz="0" w:space="0" w:color="auto"/>
                    <w:bottom w:val="none" w:sz="0" w:space="0" w:color="auto"/>
                    <w:right w:val="none" w:sz="0" w:space="0" w:color="auto"/>
                  </w:divBdr>
                  <w:divsChild>
                    <w:div w:id="1037971151">
                      <w:marLeft w:val="0"/>
                      <w:marRight w:val="0"/>
                      <w:marTop w:val="0"/>
                      <w:marBottom w:val="0"/>
                      <w:divBdr>
                        <w:top w:val="none" w:sz="0" w:space="0" w:color="auto"/>
                        <w:left w:val="none" w:sz="0" w:space="0" w:color="auto"/>
                        <w:bottom w:val="none" w:sz="0" w:space="0" w:color="auto"/>
                        <w:right w:val="none" w:sz="0" w:space="0" w:color="auto"/>
                      </w:divBdr>
                    </w:div>
                  </w:divsChild>
                </w:div>
                <w:div w:id="1851407862">
                  <w:marLeft w:val="0"/>
                  <w:marRight w:val="0"/>
                  <w:marTop w:val="0"/>
                  <w:marBottom w:val="0"/>
                  <w:divBdr>
                    <w:top w:val="none" w:sz="0" w:space="0" w:color="auto"/>
                    <w:left w:val="none" w:sz="0" w:space="0" w:color="auto"/>
                    <w:bottom w:val="none" w:sz="0" w:space="0" w:color="auto"/>
                    <w:right w:val="none" w:sz="0" w:space="0" w:color="auto"/>
                  </w:divBdr>
                  <w:divsChild>
                    <w:div w:id="749431221">
                      <w:marLeft w:val="0"/>
                      <w:marRight w:val="0"/>
                      <w:marTop w:val="0"/>
                      <w:marBottom w:val="0"/>
                      <w:divBdr>
                        <w:top w:val="none" w:sz="0" w:space="0" w:color="auto"/>
                        <w:left w:val="none" w:sz="0" w:space="0" w:color="auto"/>
                        <w:bottom w:val="none" w:sz="0" w:space="0" w:color="auto"/>
                        <w:right w:val="none" w:sz="0" w:space="0" w:color="auto"/>
                      </w:divBdr>
                    </w:div>
                  </w:divsChild>
                </w:div>
                <w:div w:id="1215236372">
                  <w:marLeft w:val="0"/>
                  <w:marRight w:val="0"/>
                  <w:marTop w:val="0"/>
                  <w:marBottom w:val="0"/>
                  <w:divBdr>
                    <w:top w:val="none" w:sz="0" w:space="0" w:color="auto"/>
                    <w:left w:val="none" w:sz="0" w:space="0" w:color="auto"/>
                    <w:bottom w:val="none" w:sz="0" w:space="0" w:color="auto"/>
                    <w:right w:val="none" w:sz="0" w:space="0" w:color="auto"/>
                  </w:divBdr>
                  <w:divsChild>
                    <w:div w:id="536240273">
                      <w:marLeft w:val="0"/>
                      <w:marRight w:val="0"/>
                      <w:marTop w:val="0"/>
                      <w:marBottom w:val="0"/>
                      <w:divBdr>
                        <w:top w:val="none" w:sz="0" w:space="0" w:color="auto"/>
                        <w:left w:val="none" w:sz="0" w:space="0" w:color="auto"/>
                        <w:bottom w:val="none" w:sz="0" w:space="0" w:color="auto"/>
                        <w:right w:val="none" w:sz="0" w:space="0" w:color="auto"/>
                      </w:divBdr>
                    </w:div>
                  </w:divsChild>
                </w:div>
                <w:div w:id="1509558579">
                  <w:marLeft w:val="0"/>
                  <w:marRight w:val="0"/>
                  <w:marTop w:val="0"/>
                  <w:marBottom w:val="0"/>
                  <w:divBdr>
                    <w:top w:val="none" w:sz="0" w:space="0" w:color="auto"/>
                    <w:left w:val="none" w:sz="0" w:space="0" w:color="auto"/>
                    <w:bottom w:val="none" w:sz="0" w:space="0" w:color="auto"/>
                    <w:right w:val="none" w:sz="0" w:space="0" w:color="auto"/>
                  </w:divBdr>
                  <w:divsChild>
                    <w:div w:id="1415669483">
                      <w:marLeft w:val="0"/>
                      <w:marRight w:val="0"/>
                      <w:marTop w:val="0"/>
                      <w:marBottom w:val="0"/>
                      <w:divBdr>
                        <w:top w:val="none" w:sz="0" w:space="0" w:color="auto"/>
                        <w:left w:val="none" w:sz="0" w:space="0" w:color="auto"/>
                        <w:bottom w:val="none" w:sz="0" w:space="0" w:color="auto"/>
                        <w:right w:val="none" w:sz="0" w:space="0" w:color="auto"/>
                      </w:divBdr>
                    </w:div>
                  </w:divsChild>
                </w:div>
                <w:div w:id="86117871">
                  <w:marLeft w:val="0"/>
                  <w:marRight w:val="0"/>
                  <w:marTop w:val="0"/>
                  <w:marBottom w:val="0"/>
                  <w:divBdr>
                    <w:top w:val="none" w:sz="0" w:space="0" w:color="auto"/>
                    <w:left w:val="none" w:sz="0" w:space="0" w:color="auto"/>
                    <w:bottom w:val="none" w:sz="0" w:space="0" w:color="auto"/>
                    <w:right w:val="none" w:sz="0" w:space="0" w:color="auto"/>
                  </w:divBdr>
                  <w:divsChild>
                    <w:div w:id="51539589">
                      <w:marLeft w:val="0"/>
                      <w:marRight w:val="0"/>
                      <w:marTop w:val="0"/>
                      <w:marBottom w:val="0"/>
                      <w:divBdr>
                        <w:top w:val="none" w:sz="0" w:space="0" w:color="auto"/>
                        <w:left w:val="none" w:sz="0" w:space="0" w:color="auto"/>
                        <w:bottom w:val="none" w:sz="0" w:space="0" w:color="auto"/>
                        <w:right w:val="none" w:sz="0" w:space="0" w:color="auto"/>
                      </w:divBdr>
                    </w:div>
                  </w:divsChild>
                </w:div>
                <w:div w:id="1355376978">
                  <w:marLeft w:val="0"/>
                  <w:marRight w:val="0"/>
                  <w:marTop w:val="0"/>
                  <w:marBottom w:val="0"/>
                  <w:divBdr>
                    <w:top w:val="none" w:sz="0" w:space="0" w:color="auto"/>
                    <w:left w:val="none" w:sz="0" w:space="0" w:color="auto"/>
                    <w:bottom w:val="none" w:sz="0" w:space="0" w:color="auto"/>
                    <w:right w:val="none" w:sz="0" w:space="0" w:color="auto"/>
                  </w:divBdr>
                  <w:divsChild>
                    <w:div w:id="106969007">
                      <w:marLeft w:val="0"/>
                      <w:marRight w:val="0"/>
                      <w:marTop w:val="0"/>
                      <w:marBottom w:val="0"/>
                      <w:divBdr>
                        <w:top w:val="none" w:sz="0" w:space="0" w:color="auto"/>
                        <w:left w:val="none" w:sz="0" w:space="0" w:color="auto"/>
                        <w:bottom w:val="none" w:sz="0" w:space="0" w:color="auto"/>
                        <w:right w:val="none" w:sz="0" w:space="0" w:color="auto"/>
                      </w:divBdr>
                    </w:div>
                  </w:divsChild>
                </w:div>
                <w:div w:id="616110414">
                  <w:marLeft w:val="0"/>
                  <w:marRight w:val="0"/>
                  <w:marTop w:val="0"/>
                  <w:marBottom w:val="0"/>
                  <w:divBdr>
                    <w:top w:val="none" w:sz="0" w:space="0" w:color="auto"/>
                    <w:left w:val="none" w:sz="0" w:space="0" w:color="auto"/>
                    <w:bottom w:val="none" w:sz="0" w:space="0" w:color="auto"/>
                    <w:right w:val="none" w:sz="0" w:space="0" w:color="auto"/>
                  </w:divBdr>
                  <w:divsChild>
                    <w:div w:id="622807840">
                      <w:marLeft w:val="0"/>
                      <w:marRight w:val="0"/>
                      <w:marTop w:val="0"/>
                      <w:marBottom w:val="0"/>
                      <w:divBdr>
                        <w:top w:val="none" w:sz="0" w:space="0" w:color="auto"/>
                        <w:left w:val="none" w:sz="0" w:space="0" w:color="auto"/>
                        <w:bottom w:val="none" w:sz="0" w:space="0" w:color="auto"/>
                        <w:right w:val="none" w:sz="0" w:space="0" w:color="auto"/>
                      </w:divBdr>
                    </w:div>
                  </w:divsChild>
                </w:div>
                <w:div w:id="1539586341">
                  <w:marLeft w:val="0"/>
                  <w:marRight w:val="0"/>
                  <w:marTop w:val="0"/>
                  <w:marBottom w:val="0"/>
                  <w:divBdr>
                    <w:top w:val="none" w:sz="0" w:space="0" w:color="auto"/>
                    <w:left w:val="none" w:sz="0" w:space="0" w:color="auto"/>
                    <w:bottom w:val="none" w:sz="0" w:space="0" w:color="auto"/>
                    <w:right w:val="none" w:sz="0" w:space="0" w:color="auto"/>
                  </w:divBdr>
                  <w:divsChild>
                    <w:div w:id="1729068470">
                      <w:marLeft w:val="0"/>
                      <w:marRight w:val="0"/>
                      <w:marTop w:val="0"/>
                      <w:marBottom w:val="0"/>
                      <w:divBdr>
                        <w:top w:val="none" w:sz="0" w:space="0" w:color="auto"/>
                        <w:left w:val="none" w:sz="0" w:space="0" w:color="auto"/>
                        <w:bottom w:val="none" w:sz="0" w:space="0" w:color="auto"/>
                        <w:right w:val="none" w:sz="0" w:space="0" w:color="auto"/>
                      </w:divBdr>
                    </w:div>
                  </w:divsChild>
                </w:div>
                <w:div w:id="9336932">
                  <w:marLeft w:val="0"/>
                  <w:marRight w:val="0"/>
                  <w:marTop w:val="0"/>
                  <w:marBottom w:val="0"/>
                  <w:divBdr>
                    <w:top w:val="none" w:sz="0" w:space="0" w:color="auto"/>
                    <w:left w:val="none" w:sz="0" w:space="0" w:color="auto"/>
                    <w:bottom w:val="none" w:sz="0" w:space="0" w:color="auto"/>
                    <w:right w:val="none" w:sz="0" w:space="0" w:color="auto"/>
                  </w:divBdr>
                  <w:divsChild>
                    <w:div w:id="1518808237">
                      <w:marLeft w:val="0"/>
                      <w:marRight w:val="0"/>
                      <w:marTop w:val="0"/>
                      <w:marBottom w:val="0"/>
                      <w:divBdr>
                        <w:top w:val="none" w:sz="0" w:space="0" w:color="auto"/>
                        <w:left w:val="none" w:sz="0" w:space="0" w:color="auto"/>
                        <w:bottom w:val="none" w:sz="0" w:space="0" w:color="auto"/>
                        <w:right w:val="none" w:sz="0" w:space="0" w:color="auto"/>
                      </w:divBdr>
                    </w:div>
                  </w:divsChild>
                </w:div>
                <w:div w:id="886454279">
                  <w:marLeft w:val="0"/>
                  <w:marRight w:val="0"/>
                  <w:marTop w:val="0"/>
                  <w:marBottom w:val="0"/>
                  <w:divBdr>
                    <w:top w:val="none" w:sz="0" w:space="0" w:color="auto"/>
                    <w:left w:val="none" w:sz="0" w:space="0" w:color="auto"/>
                    <w:bottom w:val="none" w:sz="0" w:space="0" w:color="auto"/>
                    <w:right w:val="none" w:sz="0" w:space="0" w:color="auto"/>
                  </w:divBdr>
                  <w:divsChild>
                    <w:div w:id="1091587529">
                      <w:marLeft w:val="0"/>
                      <w:marRight w:val="0"/>
                      <w:marTop w:val="0"/>
                      <w:marBottom w:val="0"/>
                      <w:divBdr>
                        <w:top w:val="none" w:sz="0" w:space="0" w:color="auto"/>
                        <w:left w:val="none" w:sz="0" w:space="0" w:color="auto"/>
                        <w:bottom w:val="none" w:sz="0" w:space="0" w:color="auto"/>
                        <w:right w:val="none" w:sz="0" w:space="0" w:color="auto"/>
                      </w:divBdr>
                    </w:div>
                  </w:divsChild>
                </w:div>
                <w:div w:id="754136128">
                  <w:marLeft w:val="0"/>
                  <w:marRight w:val="0"/>
                  <w:marTop w:val="0"/>
                  <w:marBottom w:val="0"/>
                  <w:divBdr>
                    <w:top w:val="none" w:sz="0" w:space="0" w:color="auto"/>
                    <w:left w:val="none" w:sz="0" w:space="0" w:color="auto"/>
                    <w:bottom w:val="none" w:sz="0" w:space="0" w:color="auto"/>
                    <w:right w:val="none" w:sz="0" w:space="0" w:color="auto"/>
                  </w:divBdr>
                  <w:divsChild>
                    <w:div w:id="20087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28158">
          <w:marLeft w:val="0"/>
          <w:marRight w:val="0"/>
          <w:marTop w:val="0"/>
          <w:marBottom w:val="0"/>
          <w:divBdr>
            <w:top w:val="none" w:sz="0" w:space="0" w:color="auto"/>
            <w:left w:val="none" w:sz="0" w:space="0" w:color="auto"/>
            <w:bottom w:val="none" w:sz="0" w:space="0" w:color="auto"/>
            <w:right w:val="none" w:sz="0" w:space="0" w:color="auto"/>
          </w:divBdr>
        </w:div>
        <w:div w:id="1142692695">
          <w:marLeft w:val="0"/>
          <w:marRight w:val="0"/>
          <w:marTop w:val="0"/>
          <w:marBottom w:val="0"/>
          <w:divBdr>
            <w:top w:val="none" w:sz="0" w:space="0" w:color="auto"/>
            <w:left w:val="none" w:sz="0" w:space="0" w:color="auto"/>
            <w:bottom w:val="none" w:sz="0" w:space="0" w:color="auto"/>
            <w:right w:val="none" w:sz="0" w:space="0" w:color="auto"/>
          </w:divBdr>
        </w:div>
        <w:div w:id="1782413101">
          <w:marLeft w:val="0"/>
          <w:marRight w:val="0"/>
          <w:marTop w:val="0"/>
          <w:marBottom w:val="0"/>
          <w:divBdr>
            <w:top w:val="none" w:sz="0" w:space="0" w:color="auto"/>
            <w:left w:val="none" w:sz="0" w:space="0" w:color="auto"/>
            <w:bottom w:val="none" w:sz="0" w:space="0" w:color="auto"/>
            <w:right w:val="none" w:sz="0" w:space="0" w:color="auto"/>
          </w:divBdr>
        </w:div>
        <w:div w:id="380598619">
          <w:marLeft w:val="0"/>
          <w:marRight w:val="0"/>
          <w:marTop w:val="0"/>
          <w:marBottom w:val="0"/>
          <w:divBdr>
            <w:top w:val="none" w:sz="0" w:space="0" w:color="auto"/>
            <w:left w:val="none" w:sz="0" w:space="0" w:color="auto"/>
            <w:bottom w:val="none" w:sz="0" w:space="0" w:color="auto"/>
            <w:right w:val="none" w:sz="0" w:space="0" w:color="auto"/>
          </w:divBdr>
        </w:div>
        <w:div w:id="1123428443">
          <w:marLeft w:val="0"/>
          <w:marRight w:val="0"/>
          <w:marTop w:val="0"/>
          <w:marBottom w:val="0"/>
          <w:divBdr>
            <w:top w:val="none" w:sz="0" w:space="0" w:color="auto"/>
            <w:left w:val="none" w:sz="0" w:space="0" w:color="auto"/>
            <w:bottom w:val="none" w:sz="0" w:space="0" w:color="auto"/>
            <w:right w:val="none" w:sz="0" w:space="0" w:color="auto"/>
          </w:divBdr>
        </w:div>
        <w:div w:id="1836798740">
          <w:marLeft w:val="0"/>
          <w:marRight w:val="0"/>
          <w:marTop w:val="0"/>
          <w:marBottom w:val="0"/>
          <w:divBdr>
            <w:top w:val="none" w:sz="0" w:space="0" w:color="auto"/>
            <w:left w:val="none" w:sz="0" w:space="0" w:color="auto"/>
            <w:bottom w:val="none" w:sz="0" w:space="0" w:color="auto"/>
            <w:right w:val="none" w:sz="0" w:space="0" w:color="auto"/>
          </w:divBdr>
          <w:divsChild>
            <w:div w:id="1041899024">
              <w:marLeft w:val="-75"/>
              <w:marRight w:val="0"/>
              <w:marTop w:val="30"/>
              <w:marBottom w:val="30"/>
              <w:divBdr>
                <w:top w:val="none" w:sz="0" w:space="0" w:color="auto"/>
                <w:left w:val="none" w:sz="0" w:space="0" w:color="auto"/>
                <w:bottom w:val="none" w:sz="0" w:space="0" w:color="auto"/>
                <w:right w:val="none" w:sz="0" w:space="0" w:color="auto"/>
              </w:divBdr>
              <w:divsChild>
                <w:div w:id="677316681">
                  <w:marLeft w:val="0"/>
                  <w:marRight w:val="0"/>
                  <w:marTop w:val="0"/>
                  <w:marBottom w:val="0"/>
                  <w:divBdr>
                    <w:top w:val="none" w:sz="0" w:space="0" w:color="auto"/>
                    <w:left w:val="none" w:sz="0" w:space="0" w:color="auto"/>
                    <w:bottom w:val="none" w:sz="0" w:space="0" w:color="auto"/>
                    <w:right w:val="none" w:sz="0" w:space="0" w:color="auto"/>
                  </w:divBdr>
                  <w:divsChild>
                    <w:div w:id="836573380">
                      <w:marLeft w:val="0"/>
                      <w:marRight w:val="0"/>
                      <w:marTop w:val="0"/>
                      <w:marBottom w:val="0"/>
                      <w:divBdr>
                        <w:top w:val="none" w:sz="0" w:space="0" w:color="auto"/>
                        <w:left w:val="none" w:sz="0" w:space="0" w:color="auto"/>
                        <w:bottom w:val="none" w:sz="0" w:space="0" w:color="auto"/>
                        <w:right w:val="none" w:sz="0" w:space="0" w:color="auto"/>
                      </w:divBdr>
                    </w:div>
                  </w:divsChild>
                </w:div>
                <w:div w:id="1878929551">
                  <w:marLeft w:val="0"/>
                  <w:marRight w:val="0"/>
                  <w:marTop w:val="0"/>
                  <w:marBottom w:val="0"/>
                  <w:divBdr>
                    <w:top w:val="none" w:sz="0" w:space="0" w:color="auto"/>
                    <w:left w:val="none" w:sz="0" w:space="0" w:color="auto"/>
                    <w:bottom w:val="none" w:sz="0" w:space="0" w:color="auto"/>
                    <w:right w:val="none" w:sz="0" w:space="0" w:color="auto"/>
                  </w:divBdr>
                  <w:divsChild>
                    <w:div w:id="1568147986">
                      <w:marLeft w:val="0"/>
                      <w:marRight w:val="0"/>
                      <w:marTop w:val="0"/>
                      <w:marBottom w:val="0"/>
                      <w:divBdr>
                        <w:top w:val="none" w:sz="0" w:space="0" w:color="auto"/>
                        <w:left w:val="none" w:sz="0" w:space="0" w:color="auto"/>
                        <w:bottom w:val="none" w:sz="0" w:space="0" w:color="auto"/>
                        <w:right w:val="none" w:sz="0" w:space="0" w:color="auto"/>
                      </w:divBdr>
                    </w:div>
                  </w:divsChild>
                </w:div>
                <w:div w:id="1036003931">
                  <w:marLeft w:val="0"/>
                  <w:marRight w:val="0"/>
                  <w:marTop w:val="0"/>
                  <w:marBottom w:val="0"/>
                  <w:divBdr>
                    <w:top w:val="none" w:sz="0" w:space="0" w:color="auto"/>
                    <w:left w:val="none" w:sz="0" w:space="0" w:color="auto"/>
                    <w:bottom w:val="none" w:sz="0" w:space="0" w:color="auto"/>
                    <w:right w:val="none" w:sz="0" w:space="0" w:color="auto"/>
                  </w:divBdr>
                  <w:divsChild>
                    <w:div w:id="1997957863">
                      <w:marLeft w:val="0"/>
                      <w:marRight w:val="0"/>
                      <w:marTop w:val="0"/>
                      <w:marBottom w:val="0"/>
                      <w:divBdr>
                        <w:top w:val="none" w:sz="0" w:space="0" w:color="auto"/>
                        <w:left w:val="none" w:sz="0" w:space="0" w:color="auto"/>
                        <w:bottom w:val="none" w:sz="0" w:space="0" w:color="auto"/>
                        <w:right w:val="none" w:sz="0" w:space="0" w:color="auto"/>
                      </w:divBdr>
                    </w:div>
                  </w:divsChild>
                </w:div>
                <w:div w:id="1374694000">
                  <w:marLeft w:val="0"/>
                  <w:marRight w:val="0"/>
                  <w:marTop w:val="0"/>
                  <w:marBottom w:val="0"/>
                  <w:divBdr>
                    <w:top w:val="none" w:sz="0" w:space="0" w:color="auto"/>
                    <w:left w:val="none" w:sz="0" w:space="0" w:color="auto"/>
                    <w:bottom w:val="none" w:sz="0" w:space="0" w:color="auto"/>
                    <w:right w:val="none" w:sz="0" w:space="0" w:color="auto"/>
                  </w:divBdr>
                  <w:divsChild>
                    <w:div w:id="1981809333">
                      <w:marLeft w:val="0"/>
                      <w:marRight w:val="0"/>
                      <w:marTop w:val="0"/>
                      <w:marBottom w:val="0"/>
                      <w:divBdr>
                        <w:top w:val="none" w:sz="0" w:space="0" w:color="auto"/>
                        <w:left w:val="none" w:sz="0" w:space="0" w:color="auto"/>
                        <w:bottom w:val="none" w:sz="0" w:space="0" w:color="auto"/>
                        <w:right w:val="none" w:sz="0" w:space="0" w:color="auto"/>
                      </w:divBdr>
                    </w:div>
                  </w:divsChild>
                </w:div>
                <w:div w:id="770663065">
                  <w:marLeft w:val="0"/>
                  <w:marRight w:val="0"/>
                  <w:marTop w:val="0"/>
                  <w:marBottom w:val="0"/>
                  <w:divBdr>
                    <w:top w:val="none" w:sz="0" w:space="0" w:color="auto"/>
                    <w:left w:val="none" w:sz="0" w:space="0" w:color="auto"/>
                    <w:bottom w:val="none" w:sz="0" w:space="0" w:color="auto"/>
                    <w:right w:val="none" w:sz="0" w:space="0" w:color="auto"/>
                  </w:divBdr>
                  <w:divsChild>
                    <w:div w:id="73192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040491">
          <w:marLeft w:val="0"/>
          <w:marRight w:val="0"/>
          <w:marTop w:val="0"/>
          <w:marBottom w:val="0"/>
          <w:divBdr>
            <w:top w:val="none" w:sz="0" w:space="0" w:color="auto"/>
            <w:left w:val="none" w:sz="0" w:space="0" w:color="auto"/>
            <w:bottom w:val="none" w:sz="0" w:space="0" w:color="auto"/>
            <w:right w:val="none" w:sz="0" w:space="0" w:color="auto"/>
          </w:divBdr>
        </w:div>
        <w:div w:id="2080983744">
          <w:marLeft w:val="0"/>
          <w:marRight w:val="0"/>
          <w:marTop w:val="0"/>
          <w:marBottom w:val="0"/>
          <w:divBdr>
            <w:top w:val="none" w:sz="0" w:space="0" w:color="auto"/>
            <w:left w:val="none" w:sz="0" w:space="0" w:color="auto"/>
            <w:bottom w:val="none" w:sz="0" w:space="0" w:color="auto"/>
            <w:right w:val="none" w:sz="0" w:space="0" w:color="auto"/>
          </w:divBdr>
        </w:div>
        <w:div w:id="1412392743">
          <w:marLeft w:val="0"/>
          <w:marRight w:val="0"/>
          <w:marTop w:val="0"/>
          <w:marBottom w:val="0"/>
          <w:divBdr>
            <w:top w:val="none" w:sz="0" w:space="0" w:color="auto"/>
            <w:left w:val="none" w:sz="0" w:space="0" w:color="auto"/>
            <w:bottom w:val="none" w:sz="0" w:space="0" w:color="auto"/>
            <w:right w:val="none" w:sz="0" w:space="0" w:color="auto"/>
          </w:divBdr>
        </w:div>
        <w:div w:id="1701667437">
          <w:marLeft w:val="0"/>
          <w:marRight w:val="0"/>
          <w:marTop w:val="0"/>
          <w:marBottom w:val="0"/>
          <w:divBdr>
            <w:top w:val="none" w:sz="0" w:space="0" w:color="auto"/>
            <w:left w:val="none" w:sz="0" w:space="0" w:color="auto"/>
            <w:bottom w:val="none" w:sz="0" w:space="0" w:color="auto"/>
            <w:right w:val="none" w:sz="0" w:space="0" w:color="auto"/>
          </w:divBdr>
        </w:div>
        <w:div w:id="170341645">
          <w:marLeft w:val="0"/>
          <w:marRight w:val="0"/>
          <w:marTop w:val="0"/>
          <w:marBottom w:val="0"/>
          <w:divBdr>
            <w:top w:val="none" w:sz="0" w:space="0" w:color="auto"/>
            <w:left w:val="none" w:sz="0" w:space="0" w:color="auto"/>
            <w:bottom w:val="none" w:sz="0" w:space="0" w:color="auto"/>
            <w:right w:val="none" w:sz="0" w:space="0" w:color="auto"/>
          </w:divBdr>
        </w:div>
        <w:div w:id="1245721395">
          <w:marLeft w:val="0"/>
          <w:marRight w:val="0"/>
          <w:marTop w:val="0"/>
          <w:marBottom w:val="0"/>
          <w:divBdr>
            <w:top w:val="none" w:sz="0" w:space="0" w:color="auto"/>
            <w:left w:val="none" w:sz="0" w:space="0" w:color="auto"/>
            <w:bottom w:val="none" w:sz="0" w:space="0" w:color="auto"/>
            <w:right w:val="none" w:sz="0" w:space="0" w:color="auto"/>
          </w:divBdr>
        </w:div>
        <w:div w:id="1296839577">
          <w:marLeft w:val="0"/>
          <w:marRight w:val="0"/>
          <w:marTop w:val="0"/>
          <w:marBottom w:val="0"/>
          <w:divBdr>
            <w:top w:val="none" w:sz="0" w:space="0" w:color="auto"/>
            <w:left w:val="none" w:sz="0" w:space="0" w:color="auto"/>
            <w:bottom w:val="none" w:sz="0" w:space="0" w:color="auto"/>
            <w:right w:val="none" w:sz="0" w:space="0" w:color="auto"/>
          </w:divBdr>
        </w:div>
        <w:div w:id="393771474">
          <w:marLeft w:val="0"/>
          <w:marRight w:val="0"/>
          <w:marTop w:val="0"/>
          <w:marBottom w:val="0"/>
          <w:divBdr>
            <w:top w:val="none" w:sz="0" w:space="0" w:color="auto"/>
            <w:left w:val="none" w:sz="0" w:space="0" w:color="auto"/>
            <w:bottom w:val="none" w:sz="0" w:space="0" w:color="auto"/>
            <w:right w:val="none" w:sz="0" w:space="0" w:color="auto"/>
          </w:divBdr>
        </w:div>
        <w:div w:id="557202817">
          <w:marLeft w:val="0"/>
          <w:marRight w:val="0"/>
          <w:marTop w:val="0"/>
          <w:marBottom w:val="0"/>
          <w:divBdr>
            <w:top w:val="none" w:sz="0" w:space="0" w:color="auto"/>
            <w:left w:val="none" w:sz="0" w:space="0" w:color="auto"/>
            <w:bottom w:val="none" w:sz="0" w:space="0" w:color="auto"/>
            <w:right w:val="none" w:sz="0" w:space="0" w:color="auto"/>
          </w:divBdr>
        </w:div>
        <w:div w:id="924848045">
          <w:marLeft w:val="0"/>
          <w:marRight w:val="0"/>
          <w:marTop w:val="0"/>
          <w:marBottom w:val="0"/>
          <w:divBdr>
            <w:top w:val="none" w:sz="0" w:space="0" w:color="auto"/>
            <w:left w:val="none" w:sz="0" w:space="0" w:color="auto"/>
            <w:bottom w:val="none" w:sz="0" w:space="0" w:color="auto"/>
            <w:right w:val="none" w:sz="0" w:space="0" w:color="auto"/>
          </w:divBdr>
          <w:divsChild>
            <w:div w:id="429811891">
              <w:marLeft w:val="-75"/>
              <w:marRight w:val="0"/>
              <w:marTop w:val="30"/>
              <w:marBottom w:val="30"/>
              <w:divBdr>
                <w:top w:val="none" w:sz="0" w:space="0" w:color="auto"/>
                <w:left w:val="none" w:sz="0" w:space="0" w:color="auto"/>
                <w:bottom w:val="none" w:sz="0" w:space="0" w:color="auto"/>
                <w:right w:val="none" w:sz="0" w:space="0" w:color="auto"/>
              </w:divBdr>
              <w:divsChild>
                <w:div w:id="782381955">
                  <w:marLeft w:val="0"/>
                  <w:marRight w:val="0"/>
                  <w:marTop w:val="0"/>
                  <w:marBottom w:val="0"/>
                  <w:divBdr>
                    <w:top w:val="none" w:sz="0" w:space="0" w:color="auto"/>
                    <w:left w:val="none" w:sz="0" w:space="0" w:color="auto"/>
                    <w:bottom w:val="none" w:sz="0" w:space="0" w:color="auto"/>
                    <w:right w:val="none" w:sz="0" w:space="0" w:color="auto"/>
                  </w:divBdr>
                  <w:divsChild>
                    <w:div w:id="468479545">
                      <w:marLeft w:val="0"/>
                      <w:marRight w:val="0"/>
                      <w:marTop w:val="0"/>
                      <w:marBottom w:val="0"/>
                      <w:divBdr>
                        <w:top w:val="none" w:sz="0" w:space="0" w:color="auto"/>
                        <w:left w:val="none" w:sz="0" w:space="0" w:color="auto"/>
                        <w:bottom w:val="none" w:sz="0" w:space="0" w:color="auto"/>
                        <w:right w:val="none" w:sz="0" w:space="0" w:color="auto"/>
                      </w:divBdr>
                    </w:div>
                  </w:divsChild>
                </w:div>
                <w:div w:id="261112993">
                  <w:marLeft w:val="0"/>
                  <w:marRight w:val="0"/>
                  <w:marTop w:val="0"/>
                  <w:marBottom w:val="0"/>
                  <w:divBdr>
                    <w:top w:val="none" w:sz="0" w:space="0" w:color="auto"/>
                    <w:left w:val="none" w:sz="0" w:space="0" w:color="auto"/>
                    <w:bottom w:val="none" w:sz="0" w:space="0" w:color="auto"/>
                    <w:right w:val="none" w:sz="0" w:space="0" w:color="auto"/>
                  </w:divBdr>
                  <w:divsChild>
                    <w:div w:id="965088264">
                      <w:marLeft w:val="0"/>
                      <w:marRight w:val="0"/>
                      <w:marTop w:val="0"/>
                      <w:marBottom w:val="0"/>
                      <w:divBdr>
                        <w:top w:val="none" w:sz="0" w:space="0" w:color="auto"/>
                        <w:left w:val="none" w:sz="0" w:space="0" w:color="auto"/>
                        <w:bottom w:val="none" w:sz="0" w:space="0" w:color="auto"/>
                        <w:right w:val="none" w:sz="0" w:space="0" w:color="auto"/>
                      </w:divBdr>
                    </w:div>
                  </w:divsChild>
                </w:div>
                <w:div w:id="1122189957">
                  <w:marLeft w:val="0"/>
                  <w:marRight w:val="0"/>
                  <w:marTop w:val="0"/>
                  <w:marBottom w:val="0"/>
                  <w:divBdr>
                    <w:top w:val="none" w:sz="0" w:space="0" w:color="auto"/>
                    <w:left w:val="none" w:sz="0" w:space="0" w:color="auto"/>
                    <w:bottom w:val="none" w:sz="0" w:space="0" w:color="auto"/>
                    <w:right w:val="none" w:sz="0" w:space="0" w:color="auto"/>
                  </w:divBdr>
                  <w:divsChild>
                    <w:div w:id="1859270635">
                      <w:marLeft w:val="0"/>
                      <w:marRight w:val="0"/>
                      <w:marTop w:val="0"/>
                      <w:marBottom w:val="0"/>
                      <w:divBdr>
                        <w:top w:val="none" w:sz="0" w:space="0" w:color="auto"/>
                        <w:left w:val="none" w:sz="0" w:space="0" w:color="auto"/>
                        <w:bottom w:val="none" w:sz="0" w:space="0" w:color="auto"/>
                        <w:right w:val="none" w:sz="0" w:space="0" w:color="auto"/>
                      </w:divBdr>
                    </w:div>
                  </w:divsChild>
                </w:div>
                <w:div w:id="1983925650">
                  <w:marLeft w:val="0"/>
                  <w:marRight w:val="0"/>
                  <w:marTop w:val="0"/>
                  <w:marBottom w:val="0"/>
                  <w:divBdr>
                    <w:top w:val="none" w:sz="0" w:space="0" w:color="auto"/>
                    <w:left w:val="none" w:sz="0" w:space="0" w:color="auto"/>
                    <w:bottom w:val="none" w:sz="0" w:space="0" w:color="auto"/>
                    <w:right w:val="none" w:sz="0" w:space="0" w:color="auto"/>
                  </w:divBdr>
                  <w:divsChild>
                    <w:div w:id="74133897">
                      <w:marLeft w:val="0"/>
                      <w:marRight w:val="0"/>
                      <w:marTop w:val="0"/>
                      <w:marBottom w:val="0"/>
                      <w:divBdr>
                        <w:top w:val="none" w:sz="0" w:space="0" w:color="auto"/>
                        <w:left w:val="none" w:sz="0" w:space="0" w:color="auto"/>
                        <w:bottom w:val="none" w:sz="0" w:space="0" w:color="auto"/>
                        <w:right w:val="none" w:sz="0" w:space="0" w:color="auto"/>
                      </w:divBdr>
                    </w:div>
                  </w:divsChild>
                </w:div>
                <w:div w:id="614101188">
                  <w:marLeft w:val="0"/>
                  <w:marRight w:val="0"/>
                  <w:marTop w:val="0"/>
                  <w:marBottom w:val="0"/>
                  <w:divBdr>
                    <w:top w:val="none" w:sz="0" w:space="0" w:color="auto"/>
                    <w:left w:val="none" w:sz="0" w:space="0" w:color="auto"/>
                    <w:bottom w:val="none" w:sz="0" w:space="0" w:color="auto"/>
                    <w:right w:val="none" w:sz="0" w:space="0" w:color="auto"/>
                  </w:divBdr>
                  <w:divsChild>
                    <w:div w:id="1718550909">
                      <w:marLeft w:val="0"/>
                      <w:marRight w:val="0"/>
                      <w:marTop w:val="0"/>
                      <w:marBottom w:val="0"/>
                      <w:divBdr>
                        <w:top w:val="none" w:sz="0" w:space="0" w:color="auto"/>
                        <w:left w:val="none" w:sz="0" w:space="0" w:color="auto"/>
                        <w:bottom w:val="none" w:sz="0" w:space="0" w:color="auto"/>
                        <w:right w:val="none" w:sz="0" w:space="0" w:color="auto"/>
                      </w:divBdr>
                    </w:div>
                  </w:divsChild>
                </w:div>
                <w:div w:id="1120681946">
                  <w:marLeft w:val="0"/>
                  <w:marRight w:val="0"/>
                  <w:marTop w:val="0"/>
                  <w:marBottom w:val="0"/>
                  <w:divBdr>
                    <w:top w:val="none" w:sz="0" w:space="0" w:color="auto"/>
                    <w:left w:val="none" w:sz="0" w:space="0" w:color="auto"/>
                    <w:bottom w:val="none" w:sz="0" w:space="0" w:color="auto"/>
                    <w:right w:val="none" w:sz="0" w:space="0" w:color="auto"/>
                  </w:divBdr>
                  <w:divsChild>
                    <w:div w:id="1024094651">
                      <w:marLeft w:val="0"/>
                      <w:marRight w:val="0"/>
                      <w:marTop w:val="0"/>
                      <w:marBottom w:val="0"/>
                      <w:divBdr>
                        <w:top w:val="none" w:sz="0" w:space="0" w:color="auto"/>
                        <w:left w:val="none" w:sz="0" w:space="0" w:color="auto"/>
                        <w:bottom w:val="none" w:sz="0" w:space="0" w:color="auto"/>
                        <w:right w:val="none" w:sz="0" w:space="0" w:color="auto"/>
                      </w:divBdr>
                    </w:div>
                  </w:divsChild>
                </w:div>
                <w:div w:id="426662279">
                  <w:marLeft w:val="0"/>
                  <w:marRight w:val="0"/>
                  <w:marTop w:val="0"/>
                  <w:marBottom w:val="0"/>
                  <w:divBdr>
                    <w:top w:val="none" w:sz="0" w:space="0" w:color="auto"/>
                    <w:left w:val="none" w:sz="0" w:space="0" w:color="auto"/>
                    <w:bottom w:val="none" w:sz="0" w:space="0" w:color="auto"/>
                    <w:right w:val="none" w:sz="0" w:space="0" w:color="auto"/>
                  </w:divBdr>
                  <w:divsChild>
                    <w:div w:id="707727505">
                      <w:marLeft w:val="0"/>
                      <w:marRight w:val="0"/>
                      <w:marTop w:val="0"/>
                      <w:marBottom w:val="0"/>
                      <w:divBdr>
                        <w:top w:val="none" w:sz="0" w:space="0" w:color="auto"/>
                        <w:left w:val="none" w:sz="0" w:space="0" w:color="auto"/>
                        <w:bottom w:val="none" w:sz="0" w:space="0" w:color="auto"/>
                        <w:right w:val="none" w:sz="0" w:space="0" w:color="auto"/>
                      </w:divBdr>
                    </w:div>
                  </w:divsChild>
                </w:div>
                <w:div w:id="408694295">
                  <w:marLeft w:val="0"/>
                  <w:marRight w:val="0"/>
                  <w:marTop w:val="0"/>
                  <w:marBottom w:val="0"/>
                  <w:divBdr>
                    <w:top w:val="none" w:sz="0" w:space="0" w:color="auto"/>
                    <w:left w:val="none" w:sz="0" w:space="0" w:color="auto"/>
                    <w:bottom w:val="none" w:sz="0" w:space="0" w:color="auto"/>
                    <w:right w:val="none" w:sz="0" w:space="0" w:color="auto"/>
                  </w:divBdr>
                  <w:divsChild>
                    <w:div w:id="641497941">
                      <w:marLeft w:val="0"/>
                      <w:marRight w:val="0"/>
                      <w:marTop w:val="0"/>
                      <w:marBottom w:val="0"/>
                      <w:divBdr>
                        <w:top w:val="none" w:sz="0" w:space="0" w:color="auto"/>
                        <w:left w:val="none" w:sz="0" w:space="0" w:color="auto"/>
                        <w:bottom w:val="none" w:sz="0" w:space="0" w:color="auto"/>
                        <w:right w:val="none" w:sz="0" w:space="0" w:color="auto"/>
                      </w:divBdr>
                    </w:div>
                  </w:divsChild>
                </w:div>
                <w:div w:id="1614748849">
                  <w:marLeft w:val="0"/>
                  <w:marRight w:val="0"/>
                  <w:marTop w:val="0"/>
                  <w:marBottom w:val="0"/>
                  <w:divBdr>
                    <w:top w:val="none" w:sz="0" w:space="0" w:color="auto"/>
                    <w:left w:val="none" w:sz="0" w:space="0" w:color="auto"/>
                    <w:bottom w:val="none" w:sz="0" w:space="0" w:color="auto"/>
                    <w:right w:val="none" w:sz="0" w:space="0" w:color="auto"/>
                  </w:divBdr>
                  <w:divsChild>
                    <w:div w:id="1004823391">
                      <w:marLeft w:val="0"/>
                      <w:marRight w:val="0"/>
                      <w:marTop w:val="0"/>
                      <w:marBottom w:val="0"/>
                      <w:divBdr>
                        <w:top w:val="none" w:sz="0" w:space="0" w:color="auto"/>
                        <w:left w:val="none" w:sz="0" w:space="0" w:color="auto"/>
                        <w:bottom w:val="none" w:sz="0" w:space="0" w:color="auto"/>
                        <w:right w:val="none" w:sz="0" w:space="0" w:color="auto"/>
                      </w:divBdr>
                    </w:div>
                  </w:divsChild>
                </w:div>
                <w:div w:id="1862626343">
                  <w:marLeft w:val="0"/>
                  <w:marRight w:val="0"/>
                  <w:marTop w:val="0"/>
                  <w:marBottom w:val="0"/>
                  <w:divBdr>
                    <w:top w:val="none" w:sz="0" w:space="0" w:color="auto"/>
                    <w:left w:val="none" w:sz="0" w:space="0" w:color="auto"/>
                    <w:bottom w:val="none" w:sz="0" w:space="0" w:color="auto"/>
                    <w:right w:val="none" w:sz="0" w:space="0" w:color="auto"/>
                  </w:divBdr>
                  <w:divsChild>
                    <w:div w:id="1113401766">
                      <w:marLeft w:val="0"/>
                      <w:marRight w:val="0"/>
                      <w:marTop w:val="0"/>
                      <w:marBottom w:val="0"/>
                      <w:divBdr>
                        <w:top w:val="none" w:sz="0" w:space="0" w:color="auto"/>
                        <w:left w:val="none" w:sz="0" w:space="0" w:color="auto"/>
                        <w:bottom w:val="none" w:sz="0" w:space="0" w:color="auto"/>
                        <w:right w:val="none" w:sz="0" w:space="0" w:color="auto"/>
                      </w:divBdr>
                    </w:div>
                    <w:div w:id="1492017328">
                      <w:marLeft w:val="0"/>
                      <w:marRight w:val="0"/>
                      <w:marTop w:val="0"/>
                      <w:marBottom w:val="0"/>
                      <w:divBdr>
                        <w:top w:val="none" w:sz="0" w:space="0" w:color="auto"/>
                        <w:left w:val="none" w:sz="0" w:space="0" w:color="auto"/>
                        <w:bottom w:val="none" w:sz="0" w:space="0" w:color="auto"/>
                        <w:right w:val="none" w:sz="0" w:space="0" w:color="auto"/>
                      </w:divBdr>
                    </w:div>
                  </w:divsChild>
                </w:div>
                <w:div w:id="2094890812">
                  <w:marLeft w:val="0"/>
                  <w:marRight w:val="0"/>
                  <w:marTop w:val="0"/>
                  <w:marBottom w:val="0"/>
                  <w:divBdr>
                    <w:top w:val="none" w:sz="0" w:space="0" w:color="auto"/>
                    <w:left w:val="none" w:sz="0" w:space="0" w:color="auto"/>
                    <w:bottom w:val="none" w:sz="0" w:space="0" w:color="auto"/>
                    <w:right w:val="none" w:sz="0" w:space="0" w:color="auto"/>
                  </w:divBdr>
                  <w:divsChild>
                    <w:div w:id="812525110">
                      <w:marLeft w:val="0"/>
                      <w:marRight w:val="0"/>
                      <w:marTop w:val="0"/>
                      <w:marBottom w:val="0"/>
                      <w:divBdr>
                        <w:top w:val="none" w:sz="0" w:space="0" w:color="auto"/>
                        <w:left w:val="none" w:sz="0" w:space="0" w:color="auto"/>
                        <w:bottom w:val="none" w:sz="0" w:space="0" w:color="auto"/>
                        <w:right w:val="none" w:sz="0" w:space="0" w:color="auto"/>
                      </w:divBdr>
                    </w:div>
                  </w:divsChild>
                </w:div>
                <w:div w:id="476729914">
                  <w:marLeft w:val="0"/>
                  <w:marRight w:val="0"/>
                  <w:marTop w:val="0"/>
                  <w:marBottom w:val="0"/>
                  <w:divBdr>
                    <w:top w:val="none" w:sz="0" w:space="0" w:color="auto"/>
                    <w:left w:val="none" w:sz="0" w:space="0" w:color="auto"/>
                    <w:bottom w:val="none" w:sz="0" w:space="0" w:color="auto"/>
                    <w:right w:val="none" w:sz="0" w:space="0" w:color="auto"/>
                  </w:divBdr>
                  <w:divsChild>
                    <w:div w:id="1005593603">
                      <w:marLeft w:val="0"/>
                      <w:marRight w:val="0"/>
                      <w:marTop w:val="0"/>
                      <w:marBottom w:val="0"/>
                      <w:divBdr>
                        <w:top w:val="none" w:sz="0" w:space="0" w:color="auto"/>
                        <w:left w:val="none" w:sz="0" w:space="0" w:color="auto"/>
                        <w:bottom w:val="none" w:sz="0" w:space="0" w:color="auto"/>
                        <w:right w:val="none" w:sz="0" w:space="0" w:color="auto"/>
                      </w:divBdr>
                    </w:div>
                  </w:divsChild>
                </w:div>
                <w:div w:id="1208102937">
                  <w:marLeft w:val="0"/>
                  <w:marRight w:val="0"/>
                  <w:marTop w:val="0"/>
                  <w:marBottom w:val="0"/>
                  <w:divBdr>
                    <w:top w:val="none" w:sz="0" w:space="0" w:color="auto"/>
                    <w:left w:val="none" w:sz="0" w:space="0" w:color="auto"/>
                    <w:bottom w:val="none" w:sz="0" w:space="0" w:color="auto"/>
                    <w:right w:val="none" w:sz="0" w:space="0" w:color="auto"/>
                  </w:divBdr>
                  <w:divsChild>
                    <w:div w:id="189223306">
                      <w:marLeft w:val="0"/>
                      <w:marRight w:val="0"/>
                      <w:marTop w:val="0"/>
                      <w:marBottom w:val="0"/>
                      <w:divBdr>
                        <w:top w:val="none" w:sz="0" w:space="0" w:color="auto"/>
                        <w:left w:val="none" w:sz="0" w:space="0" w:color="auto"/>
                        <w:bottom w:val="none" w:sz="0" w:space="0" w:color="auto"/>
                        <w:right w:val="none" w:sz="0" w:space="0" w:color="auto"/>
                      </w:divBdr>
                    </w:div>
                  </w:divsChild>
                </w:div>
                <w:div w:id="618800811">
                  <w:marLeft w:val="0"/>
                  <w:marRight w:val="0"/>
                  <w:marTop w:val="0"/>
                  <w:marBottom w:val="0"/>
                  <w:divBdr>
                    <w:top w:val="none" w:sz="0" w:space="0" w:color="auto"/>
                    <w:left w:val="none" w:sz="0" w:space="0" w:color="auto"/>
                    <w:bottom w:val="none" w:sz="0" w:space="0" w:color="auto"/>
                    <w:right w:val="none" w:sz="0" w:space="0" w:color="auto"/>
                  </w:divBdr>
                  <w:divsChild>
                    <w:div w:id="96515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190750">
          <w:marLeft w:val="0"/>
          <w:marRight w:val="0"/>
          <w:marTop w:val="0"/>
          <w:marBottom w:val="0"/>
          <w:divBdr>
            <w:top w:val="none" w:sz="0" w:space="0" w:color="auto"/>
            <w:left w:val="none" w:sz="0" w:space="0" w:color="auto"/>
            <w:bottom w:val="none" w:sz="0" w:space="0" w:color="auto"/>
            <w:right w:val="none" w:sz="0" w:space="0" w:color="auto"/>
          </w:divBdr>
        </w:div>
        <w:div w:id="321082485">
          <w:marLeft w:val="0"/>
          <w:marRight w:val="0"/>
          <w:marTop w:val="0"/>
          <w:marBottom w:val="0"/>
          <w:divBdr>
            <w:top w:val="none" w:sz="0" w:space="0" w:color="auto"/>
            <w:left w:val="none" w:sz="0" w:space="0" w:color="auto"/>
            <w:bottom w:val="none" w:sz="0" w:space="0" w:color="auto"/>
            <w:right w:val="none" w:sz="0" w:space="0" w:color="auto"/>
          </w:divBdr>
        </w:div>
        <w:div w:id="702634486">
          <w:marLeft w:val="0"/>
          <w:marRight w:val="0"/>
          <w:marTop w:val="0"/>
          <w:marBottom w:val="0"/>
          <w:divBdr>
            <w:top w:val="none" w:sz="0" w:space="0" w:color="auto"/>
            <w:left w:val="none" w:sz="0" w:space="0" w:color="auto"/>
            <w:bottom w:val="none" w:sz="0" w:space="0" w:color="auto"/>
            <w:right w:val="none" w:sz="0" w:space="0" w:color="auto"/>
          </w:divBdr>
        </w:div>
        <w:div w:id="1957832986">
          <w:marLeft w:val="0"/>
          <w:marRight w:val="0"/>
          <w:marTop w:val="0"/>
          <w:marBottom w:val="0"/>
          <w:divBdr>
            <w:top w:val="none" w:sz="0" w:space="0" w:color="auto"/>
            <w:left w:val="none" w:sz="0" w:space="0" w:color="auto"/>
            <w:bottom w:val="none" w:sz="0" w:space="0" w:color="auto"/>
            <w:right w:val="none" w:sz="0" w:space="0" w:color="auto"/>
          </w:divBdr>
          <w:divsChild>
            <w:div w:id="1250504133">
              <w:marLeft w:val="-75"/>
              <w:marRight w:val="0"/>
              <w:marTop w:val="30"/>
              <w:marBottom w:val="30"/>
              <w:divBdr>
                <w:top w:val="none" w:sz="0" w:space="0" w:color="auto"/>
                <w:left w:val="none" w:sz="0" w:space="0" w:color="auto"/>
                <w:bottom w:val="none" w:sz="0" w:space="0" w:color="auto"/>
                <w:right w:val="none" w:sz="0" w:space="0" w:color="auto"/>
              </w:divBdr>
              <w:divsChild>
                <w:div w:id="86662114">
                  <w:marLeft w:val="0"/>
                  <w:marRight w:val="0"/>
                  <w:marTop w:val="0"/>
                  <w:marBottom w:val="0"/>
                  <w:divBdr>
                    <w:top w:val="none" w:sz="0" w:space="0" w:color="auto"/>
                    <w:left w:val="none" w:sz="0" w:space="0" w:color="auto"/>
                    <w:bottom w:val="none" w:sz="0" w:space="0" w:color="auto"/>
                    <w:right w:val="none" w:sz="0" w:space="0" w:color="auto"/>
                  </w:divBdr>
                  <w:divsChild>
                    <w:div w:id="1529366957">
                      <w:marLeft w:val="0"/>
                      <w:marRight w:val="0"/>
                      <w:marTop w:val="0"/>
                      <w:marBottom w:val="0"/>
                      <w:divBdr>
                        <w:top w:val="none" w:sz="0" w:space="0" w:color="auto"/>
                        <w:left w:val="none" w:sz="0" w:space="0" w:color="auto"/>
                        <w:bottom w:val="none" w:sz="0" w:space="0" w:color="auto"/>
                        <w:right w:val="none" w:sz="0" w:space="0" w:color="auto"/>
                      </w:divBdr>
                    </w:div>
                  </w:divsChild>
                </w:div>
                <w:div w:id="963733042">
                  <w:marLeft w:val="0"/>
                  <w:marRight w:val="0"/>
                  <w:marTop w:val="0"/>
                  <w:marBottom w:val="0"/>
                  <w:divBdr>
                    <w:top w:val="none" w:sz="0" w:space="0" w:color="auto"/>
                    <w:left w:val="none" w:sz="0" w:space="0" w:color="auto"/>
                    <w:bottom w:val="none" w:sz="0" w:space="0" w:color="auto"/>
                    <w:right w:val="none" w:sz="0" w:space="0" w:color="auto"/>
                  </w:divBdr>
                  <w:divsChild>
                    <w:div w:id="257829552">
                      <w:marLeft w:val="0"/>
                      <w:marRight w:val="0"/>
                      <w:marTop w:val="0"/>
                      <w:marBottom w:val="0"/>
                      <w:divBdr>
                        <w:top w:val="none" w:sz="0" w:space="0" w:color="auto"/>
                        <w:left w:val="none" w:sz="0" w:space="0" w:color="auto"/>
                        <w:bottom w:val="none" w:sz="0" w:space="0" w:color="auto"/>
                        <w:right w:val="none" w:sz="0" w:space="0" w:color="auto"/>
                      </w:divBdr>
                    </w:div>
                  </w:divsChild>
                </w:div>
                <w:div w:id="146560959">
                  <w:marLeft w:val="0"/>
                  <w:marRight w:val="0"/>
                  <w:marTop w:val="0"/>
                  <w:marBottom w:val="0"/>
                  <w:divBdr>
                    <w:top w:val="none" w:sz="0" w:space="0" w:color="auto"/>
                    <w:left w:val="none" w:sz="0" w:space="0" w:color="auto"/>
                    <w:bottom w:val="none" w:sz="0" w:space="0" w:color="auto"/>
                    <w:right w:val="none" w:sz="0" w:space="0" w:color="auto"/>
                  </w:divBdr>
                  <w:divsChild>
                    <w:div w:id="855927135">
                      <w:marLeft w:val="0"/>
                      <w:marRight w:val="0"/>
                      <w:marTop w:val="0"/>
                      <w:marBottom w:val="0"/>
                      <w:divBdr>
                        <w:top w:val="none" w:sz="0" w:space="0" w:color="auto"/>
                        <w:left w:val="none" w:sz="0" w:space="0" w:color="auto"/>
                        <w:bottom w:val="none" w:sz="0" w:space="0" w:color="auto"/>
                        <w:right w:val="none" w:sz="0" w:space="0" w:color="auto"/>
                      </w:divBdr>
                    </w:div>
                  </w:divsChild>
                </w:div>
                <w:div w:id="546651954">
                  <w:marLeft w:val="0"/>
                  <w:marRight w:val="0"/>
                  <w:marTop w:val="0"/>
                  <w:marBottom w:val="0"/>
                  <w:divBdr>
                    <w:top w:val="none" w:sz="0" w:space="0" w:color="auto"/>
                    <w:left w:val="none" w:sz="0" w:space="0" w:color="auto"/>
                    <w:bottom w:val="none" w:sz="0" w:space="0" w:color="auto"/>
                    <w:right w:val="none" w:sz="0" w:space="0" w:color="auto"/>
                  </w:divBdr>
                  <w:divsChild>
                    <w:div w:id="1654676307">
                      <w:marLeft w:val="0"/>
                      <w:marRight w:val="0"/>
                      <w:marTop w:val="0"/>
                      <w:marBottom w:val="0"/>
                      <w:divBdr>
                        <w:top w:val="none" w:sz="0" w:space="0" w:color="auto"/>
                        <w:left w:val="none" w:sz="0" w:space="0" w:color="auto"/>
                        <w:bottom w:val="none" w:sz="0" w:space="0" w:color="auto"/>
                        <w:right w:val="none" w:sz="0" w:space="0" w:color="auto"/>
                      </w:divBdr>
                    </w:div>
                  </w:divsChild>
                </w:div>
                <w:div w:id="491069386">
                  <w:marLeft w:val="0"/>
                  <w:marRight w:val="0"/>
                  <w:marTop w:val="0"/>
                  <w:marBottom w:val="0"/>
                  <w:divBdr>
                    <w:top w:val="none" w:sz="0" w:space="0" w:color="auto"/>
                    <w:left w:val="none" w:sz="0" w:space="0" w:color="auto"/>
                    <w:bottom w:val="none" w:sz="0" w:space="0" w:color="auto"/>
                    <w:right w:val="none" w:sz="0" w:space="0" w:color="auto"/>
                  </w:divBdr>
                  <w:divsChild>
                    <w:div w:id="3450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799783">
      <w:bodyDiv w:val="1"/>
      <w:marLeft w:val="0"/>
      <w:marRight w:val="0"/>
      <w:marTop w:val="0"/>
      <w:marBottom w:val="0"/>
      <w:divBdr>
        <w:top w:val="none" w:sz="0" w:space="0" w:color="auto"/>
        <w:left w:val="none" w:sz="0" w:space="0" w:color="auto"/>
        <w:bottom w:val="none" w:sz="0" w:space="0" w:color="auto"/>
        <w:right w:val="none" w:sz="0" w:space="0" w:color="auto"/>
      </w:divBdr>
      <w:divsChild>
        <w:div w:id="371460638">
          <w:marLeft w:val="0"/>
          <w:marRight w:val="0"/>
          <w:marTop w:val="0"/>
          <w:marBottom w:val="0"/>
          <w:divBdr>
            <w:top w:val="none" w:sz="0" w:space="0" w:color="auto"/>
            <w:left w:val="none" w:sz="0" w:space="0" w:color="auto"/>
            <w:bottom w:val="none" w:sz="0" w:space="0" w:color="auto"/>
            <w:right w:val="none" w:sz="0" w:space="0" w:color="auto"/>
          </w:divBdr>
        </w:div>
        <w:div w:id="657921103">
          <w:marLeft w:val="0"/>
          <w:marRight w:val="0"/>
          <w:marTop w:val="0"/>
          <w:marBottom w:val="0"/>
          <w:divBdr>
            <w:top w:val="none" w:sz="0" w:space="0" w:color="auto"/>
            <w:left w:val="none" w:sz="0" w:space="0" w:color="auto"/>
            <w:bottom w:val="none" w:sz="0" w:space="0" w:color="auto"/>
            <w:right w:val="none" w:sz="0" w:space="0" w:color="auto"/>
          </w:divBdr>
        </w:div>
        <w:div w:id="975257657">
          <w:marLeft w:val="0"/>
          <w:marRight w:val="0"/>
          <w:marTop w:val="0"/>
          <w:marBottom w:val="0"/>
          <w:divBdr>
            <w:top w:val="none" w:sz="0" w:space="0" w:color="auto"/>
            <w:left w:val="none" w:sz="0" w:space="0" w:color="auto"/>
            <w:bottom w:val="none" w:sz="0" w:space="0" w:color="auto"/>
            <w:right w:val="none" w:sz="0" w:space="0" w:color="auto"/>
          </w:divBdr>
        </w:div>
        <w:div w:id="1239317690">
          <w:marLeft w:val="0"/>
          <w:marRight w:val="0"/>
          <w:marTop w:val="0"/>
          <w:marBottom w:val="0"/>
          <w:divBdr>
            <w:top w:val="none" w:sz="0" w:space="0" w:color="auto"/>
            <w:left w:val="none" w:sz="0" w:space="0" w:color="auto"/>
            <w:bottom w:val="none" w:sz="0" w:space="0" w:color="auto"/>
            <w:right w:val="none" w:sz="0" w:space="0" w:color="auto"/>
          </w:divBdr>
        </w:div>
      </w:divsChild>
    </w:div>
    <w:div w:id="2122724863">
      <w:bodyDiv w:val="1"/>
      <w:marLeft w:val="0"/>
      <w:marRight w:val="0"/>
      <w:marTop w:val="0"/>
      <w:marBottom w:val="0"/>
      <w:divBdr>
        <w:top w:val="none" w:sz="0" w:space="0" w:color="auto"/>
        <w:left w:val="none" w:sz="0" w:space="0" w:color="auto"/>
        <w:bottom w:val="none" w:sz="0" w:space="0" w:color="auto"/>
        <w:right w:val="none" w:sz="0" w:space="0" w:color="auto"/>
      </w:divBdr>
      <w:divsChild>
        <w:div w:id="849101464">
          <w:marLeft w:val="0"/>
          <w:marRight w:val="0"/>
          <w:marTop w:val="0"/>
          <w:marBottom w:val="0"/>
          <w:divBdr>
            <w:top w:val="none" w:sz="0" w:space="0" w:color="auto"/>
            <w:left w:val="none" w:sz="0" w:space="0" w:color="auto"/>
            <w:bottom w:val="none" w:sz="0" w:space="0" w:color="auto"/>
            <w:right w:val="none" w:sz="0" w:space="0" w:color="auto"/>
          </w:divBdr>
        </w:div>
        <w:div w:id="434255347">
          <w:marLeft w:val="0"/>
          <w:marRight w:val="0"/>
          <w:marTop w:val="0"/>
          <w:marBottom w:val="0"/>
          <w:divBdr>
            <w:top w:val="none" w:sz="0" w:space="0" w:color="auto"/>
            <w:left w:val="none" w:sz="0" w:space="0" w:color="auto"/>
            <w:bottom w:val="none" w:sz="0" w:space="0" w:color="auto"/>
            <w:right w:val="none" w:sz="0" w:space="0" w:color="auto"/>
          </w:divBdr>
        </w:div>
        <w:div w:id="165635811">
          <w:marLeft w:val="0"/>
          <w:marRight w:val="0"/>
          <w:marTop w:val="0"/>
          <w:marBottom w:val="0"/>
          <w:divBdr>
            <w:top w:val="none" w:sz="0" w:space="0" w:color="auto"/>
            <w:left w:val="none" w:sz="0" w:space="0" w:color="auto"/>
            <w:bottom w:val="none" w:sz="0" w:space="0" w:color="auto"/>
            <w:right w:val="none" w:sz="0" w:space="0" w:color="auto"/>
          </w:divBdr>
        </w:div>
        <w:div w:id="1234660281">
          <w:marLeft w:val="0"/>
          <w:marRight w:val="0"/>
          <w:marTop w:val="0"/>
          <w:marBottom w:val="0"/>
          <w:divBdr>
            <w:top w:val="none" w:sz="0" w:space="0" w:color="auto"/>
            <w:left w:val="none" w:sz="0" w:space="0" w:color="auto"/>
            <w:bottom w:val="none" w:sz="0" w:space="0" w:color="auto"/>
            <w:right w:val="none" w:sz="0" w:space="0" w:color="auto"/>
          </w:divBdr>
        </w:div>
        <w:div w:id="1981882600">
          <w:marLeft w:val="0"/>
          <w:marRight w:val="0"/>
          <w:marTop w:val="0"/>
          <w:marBottom w:val="0"/>
          <w:divBdr>
            <w:top w:val="none" w:sz="0" w:space="0" w:color="auto"/>
            <w:left w:val="none" w:sz="0" w:space="0" w:color="auto"/>
            <w:bottom w:val="none" w:sz="0" w:space="0" w:color="auto"/>
            <w:right w:val="none" w:sz="0" w:space="0" w:color="auto"/>
          </w:divBdr>
        </w:div>
        <w:div w:id="1727728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4B69F5EBEA452292D710E7305ADF7E"/>
        <w:category>
          <w:name w:val="General"/>
          <w:gallery w:val="placeholder"/>
        </w:category>
        <w:types>
          <w:type w:val="bbPlcHdr"/>
        </w:types>
        <w:behaviors>
          <w:behavior w:val="content"/>
        </w:behaviors>
        <w:guid w:val="{103952E5-399B-4CC7-993B-20F6A89A9757}"/>
      </w:docPartPr>
      <w:docPartBody>
        <w:p w:rsidR="00D05C9E" w:rsidRDefault="00D05C9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C9E"/>
    <w:rsid w:val="000A2791"/>
    <w:rsid w:val="000D3BDE"/>
    <w:rsid w:val="00105D32"/>
    <w:rsid w:val="002338CB"/>
    <w:rsid w:val="005A57B5"/>
    <w:rsid w:val="005A67BF"/>
    <w:rsid w:val="005B5FD6"/>
    <w:rsid w:val="006653E2"/>
    <w:rsid w:val="006D7904"/>
    <w:rsid w:val="00720A42"/>
    <w:rsid w:val="00735ADA"/>
    <w:rsid w:val="00784DCC"/>
    <w:rsid w:val="007E23FA"/>
    <w:rsid w:val="009263B1"/>
    <w:rsid w:val="009820A5"/>
    <w:rsid w:val="009E337C"/>
    <w:rsid w:val="00A324F1"/>
    <w:rsid w:val="00AE43F1"/>
    <w:rsid w:val="00B9335D"/>
    <w:rsid w:val="00BF5B49"/>
    <w:rsid w:val="00C01D82"/>
    <w:rsid w:val="00D05C9E"/>
    <w:rsid w:val="00D67703"/>
    <w:rsid w:val="00E42649"/>
    <w:rsid w:val="00E7451F"/>
    <w:rsid w:val="00ED5F5C"/>
    <w:rsid w:val="00F22EAC"/>
    <w:rsid w:val="00F501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A2E8F-92AD-47C2-BBCF-10F8C7326662}">
  <ds:schemaRefs>
    <ds:schemaRef ds:uri="http://schemas.openxmlformats.org/officeDocument/2006/bibliography"/>
  </ds:schemaRefs>
</ds:datastoreItem>
</file>

<file path=customXml/itemProps2.xml><?xml version="1.0" encoding="utf-8"?>
<ds:datastoreItem xmlns:ds="http://schemas.openxmlformats.org/officeDocument/2006/customXml" ds:itemID="{026B541C-E43E-45A6-8BB3-67170735C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2FA0C-B877-4FB9-B8C4-A1E07F6EA5DC}">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349B325-E0D6-43B0-8951-C9D1A5E5D7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VU</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Lina Česonytė</cp:lastModifiedBy>
  <cp:revision>3</cp:revision>
  <dcterms:created xsi:type="dcterms:W3CDTF">2026-07-24T08:08:00Z</dcterms:created>
  <dcterms:modified xsi:type="dcterms:W3CDTF">2026-07-24T11:33:00Z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MSIP_Label_fc169b65-f46a-4265-b5a1-5f9adb1dee0c_Enabled">
    <vt:lpwstr>true</vt:lpwstr>
  </property>
  <property fmtid="{D5CDD505-2E9C-101B-9397-08002B2CF9AE}" pid="7" name="MSIP_Label_fc169b65-f46a-4265-b5a1-5f9adb1dee0c_SetDate">
    <vt:lpwstr>2025-10-02T11:11:01Z</vt:lpwstr>
  </property>
  <property fmtid="{D5CDD505-2E9C-101B-9397-08002B2CF9AE}" pid="8" name="MSIP_Label_fc169b65-f46a-4265-b5a1-5f9adb1dee0c_Method">
    <vt:lpwstr>Standard</vt:lpwstr>
  </property>
  <property fmtid="{D5CDD505-2E9C-101B-9397-08002B2CF9AE}" pid="9" name="MSIP_Label_fc169b65-f46a-4265-b5a1-5f9adb1dee0c_Name">
    <vt:lpwstr>defa4170-0d19-0005-0004-bc88714345d2</vt:lpwstr>
  </property>
  <property fmtid="{D5CDD505-2E9C-101B-9397-08002B2CF9AE}" pid="10" name="MSIP_Label_fc169b65-f46a-4265-b5a1-5f9adb1dee0c_SiteId">
    <vt:lpwstr>9ad8e586-ef09-4504-a3db-4f7ea34a4883</vt:lpwstr>
  </property>
  <property fmtid="{D5CDD505-2E9C-101B-9397-08002B2CF9AE}" pid="11" name="MSIP_Label_fc169b65-f46a-4265-b5a1-5f9adb1dee0c_ActionId">
    <vt:lpwstr>7d9bccde-8bda-471f-afb0-aab71a291cc6</vt:lpwstr>
  </property>
  <property fmtid="{D5CDD505-2E9C-101B-9397-08002B2CF9AE}" pid="12" name="MSIP_Label_fc169b65-f46a-4265-b5a1-5f9adb1dee0c_ContentBits">
    <vt:lpwstr>0</vt:lpwstr>
  </property>
  <property fmtid="{D5CDD505-2E9C-101B-9397-08002B2CF9AE}" pid="13" name="MSIP_Label_fc169b65-f46a-4265-b5a1-5f9adb1dee0c_Tag">
    <vt:lpwstr>10, 3, 0, 1</vt:lpwstr>
  </property>
</Properties>
</file>